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9DF16" w14:textId="7FC84CA7" w:rsidR="00160D1E" w:rsidRPr="00A11187" w:rsidRDefault="00437149" w:rsidP="00A235C1">
      <w:pPr>
        <w:pStyle w:val="Body"/>
        <w:spacing w:after="0"/>
        <w:contextualSpacing/>
        <w:jc w:val="both"/>
        <w:rPr>
          <w:rFonts w:cstheme="minorHAnsi"/>
          <w:b/>
          <w:bCs/>
          <w:color w:val="auto"/>
          <w:spacing w:val="-8"/>
          <w:sz w:val="28"/>
          <w:szCs w:val="28"/>
          <w:u w:val="single"/>
          <w:lang w:val="en-GB"/>
        </w:rPr>
      </w:pPr>
      <w:r w:rsidRPr="00A11187">
        <w:rPr>
          <w:rFonts w:cstheme="minorHAnsi"/>
          <w:b/>
          <w:bCs/>
          <w:color w:val="auto"/>
          <w:spacing w:val="-8"/>
          <w:sz w:val="28"/>
          <w:szCs w:val="28"/>
          <w:u w:val="single"/>
          <w:lang w:val="en-GB"/>
        </w:rPr>
        <w:t>Candidate Information</w:t>
      </w:r>
      <w:r w:rsidR="00DC338B" w:rsidRPr="00A11187">
        <w:rPr>
          <w:rFonts w:cstheme="minorHAnsi"/>
          <w:b/>
          <w:bCs/>
          <w:color w:val="auto"/>
          <w:spacing w:val="-8"/>
          <w:sz w:val="28"/>
          <w:szCs w:val="28"/>
          <w:u w:val="single"/>
          <w:lang w:val="en-GB"/>
        </w:rPr>
        <w:tab/>
      </w:r>
      <w:r w:rsidR="00DC338B" w:rsidRPr="00A11187">
        <w:rPr>
          <w:rFonts w:cstheme="minorHAnsi"/>
          <w:b/>
          <w:bCs/>
          <w:color w:val="auto"/>
          <w:spacing w:val="-8"/>
          <w:sz w:val="28"/>
          <w:szCs w:val="28"/>
          <w:u w:val="single"/>
          <w:lang w:val="en-GB"/>
        </w:rPr>
        <w:tab/>
      </w:r>
      <w:r w:rsidR="00DC338B" w:rsidRPr="00A11187">
        <w:rPr>
          <w:rFonts w:cstheme="minorHAnsi"/>
          <w:b/>
          <w:bCs/>
          <w:color w:val="auto"/>
          <w:spacing w:val="-8"/>
          <w:sz w:val="28"/>
          <w:szCs w:val="28"/>
          <w:u w:val="single"/>
          <w:lang w:val="en-GB"/>
        </w:rPr>
        <w:tab/>
      </w:r>
      <w:r w:rsidR="00DC338B" w:rsidRPr="00A11187">
        <w:rPr>
          <w:rFonts w:cstheme="minorHAnsi"/>
          <w:b/>
          <w:bCs/>
          <w:color w:val="auto"/>
          <w:spacing w:val="-8"/>
          <w:sz w:val="28"/>
          <w:szCs w:val="28"/>
          <w:u w:val="single"/>
          <w:lang w:val="en-GB"/>
        </w:rPr>
        <w:tab/>
      </w:r>
      <w:r w:rsidR="00DC338B" w:rsidRPr="00A11187">
        <w:rPr>
          <w:rFonts w:cstheme="minorHAnsi"/>
          <w:b/>
          <w:bCs/>
          <w:color w:val="auto"/>
          <w:spacing w:val="-8"/>
          <w:sz w:val="28"/>
          <w:szCs w:val="28"/>
          <w:u w:val="single"/>
          <w:lang w:val="en-GB"/>
        </w:rPr>
        <w:tab/>
      </w:r>
      <w:r w:rsidR="00DC338B" w:rsidRPr="00A11187">
        <w:rPr>
          <w:rFonts w:cstheme="minorHAnsi"/>
          <w:b/>
          <w:bCs/>
          <w:color w:val="auto"/>
          <w:spacing w:val="-8"/>
          <w:sz w:val="28"/>
          <w:szCs w:val="28"/>
          <w:u w:val="single"/>
          <w:lang w:val="en-GB"/>
        </w:rPr>
        <w:tab/>
      </w:r>
      <w:r w:rsidR="00DC338B" w:rsidRPr="00A11187">
        <w:rPr>
          <w:rFonts w:cstheme="minorHAnsi"/>
          <w:b/>
          <w:bCs/>
          <w:color w:val="auto"/>
          <w:spacing w:val="-8"/>
          <w:sz w:val="28"/>
          <w:szCs w:val="28"/>
          <w:u w:val="single"/>
          <w:lang w:val="en-GB"/>
        </w:rPr>
        <w:tab/>
      </w:r>
      <w:r w:rsidR="00DC338B" w:rsidRPr="00A11187">
        <w:rPr>
          <w:rFonts w:cstheme="minorHAnsi"/>
          <w:b/>
          <w:bCs/>
          <w:color w:val="auto"/>
          <w:spacing w:val="-8"/>
          <w:sz w:val="28"/>
          <w:szCs w:val="28"/>
          <w:u w:val="single"/>
          <w:lang w:val="en-GB"/>
        </w:rPr>
        <w:tab/>
      </w:r>
      <w:r w:rsidR="00DC338B" w:rsidRPr="00A11187">
        <w:rPr>
          <w:rFonts w:cstheme="minorHAnsi"/>
          <w:b/>
          <w:bCs/>
          <w:color w:val="auto"/>
          <w:spacing w:val="-8"/>
          <w:sz w:val="28"/>
          <w:szCs w:val="28"/>
          <w:u w:val="single"/>
          <w:lang w:val="en-GB"/>
        </w:rPr>
        <w:tab/>
      </w:r>
    </w:p>
    <w:p w14:paraId="0589F374" w14:textId="77777777" w:rsidR="00DC338B" w:rsidRPr="00A11187" w:rsidRDefault="00DC338B" w:rsidP="00A235C1">
      <w:pPr>
        <w:pStyle w:val="Body"/>
        <w:spacing w:after="0" w:line="276" w:lineRule="auto"/>
        <w:ind w:left="1440" w:firstLine="720"/>
        <w:contextualSpacing/>
        <w:jc w:val="both"/>
        <w:rPr>
          <w:rFonts w:cstheme="minorHAnsi"/>
          <w:b/>
          <w:sz w:val="32"/>
          <w:szCs w:val="32"/>
        </w:rPr>
      </w:pPr>
    </w:p>
    <w:p w14:paraId="0D4F9A10" w14:textId="0F16B8D0" w:rsidR="0027334A" w:rsidRPr="00A11187" w:rsidRDefault="004172C0" w:rsidP="00A235C1">
      <w:pPr>
        <w:pStyle w:val="Body"/>
        <w:spacing w:after="0" w:line="276" w:lineRule="auto"/>
        <w:contextualSpacing/>
        <w:rPr>
          <w:rFonts w:cstheme="minorHAnsi"/>
          <w:b/>
          <w:sz w:val="32"/>
          <w:szCs w:val="32"/>
        </w:rPr>
      </w:pPr>
      <w:r>
        <w:rPr>
          <w:rFonts w:cstheme="minorHAnsi"/>
          <w:b/>
          <w:sz w:val="32"/>
          <w:szCs w:val="32"/>
        </w:rPr>
        <w:t xml:space="preserve">Project Engagement </w:t>
      </w:r>
      <w:r w:rsidR="00B7310A">
        <w:rPr>
          <w:rFonts w:cstheme="minorHAnsi"/>
          <w:b/>
          <w:sz w:val="32"/>
          <w:szCs w:val="32"/>
        </w:rPr>
        <w:t>Coordinator</w:t>
      </w:r>
      <w:r w:rsidR="00D92918" w:rsidRPr="00A11187">
        <w:rPr>
          <w:rFonts w:cstheme="minorHAnsi"/>
          <w:b/>
          <w:sz w:val="32"/>
          <w:szCs w:val="32"/>
        </w:rPr>
        <w:t xml:space="preserve">, </w:t>
      </w:r>
      <w:r w:rsidR="00DD4CCD">
        <w:rPr>
          <w:rFonts w:cstheme="minorHAnsi"/>
          <w:b/>
          <w:sz w:val="32"/>
          <w:szCs w:val="32"/>
        </w:rPr>
        <w:t>Collaborative Design</w:t>
      </w:r>
    </w:p>
    <w:p w14:paraId="184D683C" w14:textId="77777777" w:rsidR="00DC338B" w:rsidRPr="00A11187" w:rsidRDefault="00DC338B" w:rsidP="00A235C1">
      <w:pPr>
        <w:pStyle w:val="Body"/>
        <w:spacing w:after="0" w:line="276" w:lineRule="auto"/>
        <w:ind w:left="1440" w:firstLine="720"/>
        <w:contextualSpacing/>
        <w:jc w:val="both"/>
        <w:rPr>
          <w:rFonts w:cstheme="minorHAnsi"/>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A11187" w14:paraId="5BAF95B7" w14:textId="77777777" w:rsidTr="2792FCB7">
        <w:trPr>
          <w:trHeight w:val="579"/>
        </w:trPr>
        <w:tc>
          <w:tcPr>
            <w:tcW w:w="1980" w:type="dxa"/>
          </w:tcPr>
          <w:p w14:paraId="0965F1E3" w14:textId="60793B1D" w:rsidR="00D15CCB" w:rsidRPr="00A11187" w:rsidRDefault="00D15CCB" w:rsidP="00A235C1">
            <w:pPr>
              <w:pStyle w:val="Body"/>
              <w:spacing w:after="0"/>
              <w:contextualSpacing/>
              <w:jc w:val="both"/>
              <w:rPr>
                <w:rFonts w:cstheme="minorHAnsi"/>
                <w:b/>
                <w:bCs/>
                <w:color w:val="auto"/>
                <w:spacing w:val="-8"/>
                <w:sz w:val="24"/>
                <w:szCs w:val="24"/>
                <w:lang w:val="en-GB"/>
              </w:rPr>
            </w:pPr>
            <w:r w:rsidRPr="00A11187">
              <w:rPr>
                <w:rFonts w:cstheme="minorHAnsi"/>
                <w:b/>
                <w:bCs/>
                <w:color w:val="auto"/>
                <w:spacing w:val="-8"/>
                <w:sz w:val="24"/>
                <w:szCs w:val="24"/>
                <w:lang w:val="en-GB"/>
              </w:rPr>
              <w:t>Salary:</w:t>
            </w:r>
            <w:r w:rsidRPr="00A11187">
              <w:rPr>
                <w:rFonts w:cstheme="minorHAnsi"/>
                <w:b/>
                <w:color w:val="auto"/>
                <w:spacing w:val="-8"/>
                <w:sz w:val="24"/>
                <w:szCs w:val="24"/>
                <w:lang w:val="en-GB"/>
              </w:rPr>
              <w:t xml:space="preserve"> </w:t>
            </w:r>
            <w:r w:rsidRPr="00A11187">
              <w:rPr>
                <w:rFonts w:cstheme="minorHAnsi"/>
                <w:b/>
                <w:color w:val="auto"/>
                <w:spacing w:val="-8"/>
                <w:sz w:val="24"/>
                <w:szCs w:val="24"/>
                <w:lang w:val="en-GB"/>
              </w:rPr>
              <w:tab/>
            </w:r>
          </w:p>
        </w:tc>
        <w:tc>
          <w:tcPr>
            <w:tcW w:w="7172" w:type="dxa"/>
          </w:tcPr>
          <w:p w14:paraId="2CEC43C5" w14:textId="41DA552A" w:rsidR="00D15CCB" w:rsidRPr="00A11187" w:rsidRDefault="00D15CCB" w:rsidP="00A235C1">
            <w:pPr>
              <w:pStyle w:val="Body"/>
              <w:spacing w:after="0"/>
              <w:contextualSpacing/>
              <w:rPr>
                <w:rFonts w:cstheme="minorHAnsi"/>
                <w:bCs/>
                <w:color w:val="auto"/>
                <w:spacing w:val="-8"/>
                <w:sz w:val="24"/>
                <w:szCs w:val="24"/>
                <w:lang w:val="en-GB"/>
              </w:rPr>
            </w:pPr>
            <w:r w:rsidRPr="00A11187">
              <w:rPr>
                <w:rFonts w:cstheme="minorHAnsi"/>
                <w:color w:val="auto"/>
                <w:spacing w:val="-8"/>
                <w:sz w:val="24"/>
                <w:szCs w:val="24"/>
                <w:lang w:val="en-GB"/>
              </w:rPr>
              <w:t xml:space="preserve">Grade </w:t>
            </w:r>
            <w:r w:rsidR="004172C0">
              <w:rPr>
                <w:rFonts w:cstheme="minorHAnsi"/>
                <w:color w:val="auto"/>
                <w:spacing w:val="-8"/>
                <w:sz w:val="24"/>
                <w:szCs w:val="24"/>
                <w:lang w:val="en-GB"/>
              </w:rPr>
              <w:t>G</w:t>
            </w:r>
            <w:r w:rsidR="0031221B">
              <w:rPr>
                <w:rFonts w:cstheme="minorHAnsi"/>
                <w:color w:val="auto"/>
                <w:spacing w:val="-8"/>
                <w:sz w:val="24"/>
                <w:szCs w:val="24"/>
                <w:lang w:val="en-GB"/>
              </w:rPr>
              <w:t>: £32,145 per annum</w:t>
            </w:r>
            <w:r w:rsidR="009D15C8">
              <w:rPr>
                <w:rFonts w:cstheme="minorHAnsi"/>
                <w:color w:val="auto"/>
                <w:spacing w:val="-8"/>
                <w:sz w:val="24"/>
                <w:szCs w:val="24"/>
                <w:lang w:val="en-GB"/>
              </w:rPr>
              <w:t>, pro rata for part time hours</w:t>
            </w:r>
          </w:p>
          <w:p w14:paraId="26FD3A3A" w14:textId="4B81364E" w:rsidR="00D15CCB" w:rsidRPr="00A11187" w:rsidRDefault="00D15CCB" w:rsidP="00A235C1">
            <w:pPr>
              <w:pStyle w:val="Body"/>
              <w:spacing w:after="0"/>
              <w:contextualSpacing/>
              <w:rPr>
                <w:rFonts w:cstheme="minorHAnsi"/>
                <w:b/>
                <w:bCs/>
                <w:color w:val="auto"/>
                <w:spacing w:val="-8"/>
                <w:sz w:val="24"/>
                <w:szCs w:val="24"/>
                <w:lang w:val="en-GB"/>
              </w:rPr>
            </w:pPr>
          </w:p>
        </w:tc>
      </w:tr>
      <w:tr w:rsidR="00D15CCB" w:rsidRPr="00A11187" w14:paraId="569E40C2" w14:textId="77777777" w:rsidTr="2792FCB7">
        <w:trPr>
          <w:trHeight w:val="2206"/>
        </w:trPr>
        <w:tc>
          <w:tcPr>
            <w:tcW w:w="1980" w:type="dxa"/>
          </w:tcPr>
          <w:p w14:paraId="7A0F74BA" w14:textId="05D34FFD" w:rsidR="00D15CCB" w:rsidRPr="00A11187" w:rsidRDefault="00D15CCB" w:rsidP="00A235C1">
            <w:pPr>
              <w:pStyle w:val="Body"/>
              <w:spacing w:after="0"/>
              <w:contextualSpacing/>
              <w:jc w:val="both"/>
              <w:rPr>
                <w:rFonts w:cstheme="minorHAnsi"/>
                <w:b/>
                <w:bCs/>
                <w:color w:val="auto"/>
                <w:spacing w:val="-8"/>
                <w:sz w:val="24"/>
                <w:szCs w:val="24"/>
                <w:lang w:val="en-GB"/>
              </w:rPr>
            </w:pPr>
            <w:r w:rsidRPr="00A11187">
              <w:rPr>
                <w:rFonts w:cstheme="minorHAnsi"/>
                <w:b/>
                <w:bCs/>
                <w:color w:val="auto"/>
                <w:spacing w:val="-8"/>
                <w:sz w:val="24"/>
                <w:szCs w:val="24"/>
                <w:lang w:val="en-GB"/>
              </w:rPr>
              <w:t>Hours:</w:t>
            </w:r>
          </w:p>
        </w:tc>
        <w:tc>
          <w:tcPr>
            <w:tcW w:w="7172" w:type="dxa"/>
          </w:tcPr>
          <w:p w14:paraId="16B04B25" w14:textId="32EBEF3D" w:rsidR="00D15CCB" w:rsidRPr="00A11187" w:rsidRDefault="00D15CCB" w:rsidP="00A235C1">
            <w:pPr>
              <w:pStyle w:val="Body"/>
              <w:spacing w:after="0"/>
              <w:contextualSpacing/>
              <w:rPr>
                <w:rFonts w:cstheme="minorHAnsi"/>
                <w:bCs/>
                <w:color w:val="auto"/>
                <w:spacing w:val="-8"/>
                <w:sz w:val="24"/>
                <w:szCs w:val="24"/>
                <w:lang w:val="en-GB"/>
              </w:rPr>
            </w:pPr>
            <w:r w:rsidRPr="033E4FC5">
              <w:rPr>
                <w:rFonts w:cstheme="minorBidi"/>
                <w:color w:val="auto"/>
                <w:spacing w:val="-8"/>
                <w:sz w:val="24"/>
                <w:szCs w:val="24"/>
                <w:lang w:val="en-GB"/>
              </w:rPr>
              <w:t>37.5 hours per week</w:t>
            </w:r>
          </w:p>
          <w:p w14:paraId="07CC48EA" w14:textId="3A094484" w:rsidR="00D15CCB" w:rsidRPr="00A11187" w:rsidRDefault="00D15CCB" w:rsidP="033E4FC5">
            <w:pPr>
              <w:pStyle w:val="Body"/>
              <w:spacing w:after="0" w:line="240" w:lineRule="auto"/>
              <w:jc w:val="both"/>
              <w:rPr>
                <w:sz w:val="24"/>
                <w:szCs w:val="24"/>
              </w:rPr>
            </w:pPr>
          </w:p>
          <w:p w14:paraId="2A957F6D" w14:textId="26CDC2EC" w:rsidR="00D15CCB" w:rsidRPr="00A11187" w:rsidRDefault="78AF3D0F" w:rsidP="033E4FC5">
            <w:pPr>
              <w:pStyle w:val="Body"/>
              <w:spacing w:after="0" w:line="240" w:lineRule="auto"/>
              <w:jc w:val="both"/>
              <w:rPr>
                <w:lang w:val="en-GB"/>
              </w:rPr>
            </w:pPr>
            <w:r w:rsidRPr="033E4FC5">
              <w:rPr>
                <w:sz w:val="24"/>
                <w:szCs w:val="24"/>
              </w:rPr>
              <w:t xml:space="preserve">This job can be considered for full-time or </w:t>
            </w:r>
            <w:proofErr w:type="gramStart"/>
            <w:r w:rsidRPr="033E4FC5">
              <w:rPr>
                <w:sz w:val="24"/>
                <w:szCs w:val="24"/>
              </w:rPr>
              <w:t>from</w:t>
            </w:r>
            <w:proofErr w:type="gramEnd"/>
            <w:r w:rsidRPr="033E4FC5">
              <w:rPr>
                <w:sz w:val="24"/>
                <w:szCs w:val="24"/>
              </w:rPr>
              <w:t xml:space="preserve"> 30 hours per week. We are very happy to discuss working hours to suit individual circumstances.</w:t>
            </w:r>
          </w:p>
          <w:p w14:paraId="3DFE0F50" w14:textId="14D89B00" w:rsidR="00D15CCB" w:rsidRPr="00A11187" w:rsidRDefault="00D15CCB" w:rsidP="00A235C1">
            <w:pPr>
              <w:pStyle w:val="Body"/>
              <w:spacing w:after="0" w:line="240" w:lineRule="auto"/>
              <w:contextualSpacing/>
              <w:rPr>
                <w:rFonts w:cstheme="minorBidi"/>
                <w:color w:val="auto"/>
                <w:spacing w:val="-8"/>
                <w:sz w:val="24"/>
                <w:szCs w:val="24"/>
                <w:lang w:val="en-GB"/>
              </w:rPr>
            </w:pPr>
          </w:p>
        </w:tc>
      </w:tr>
      <w:tr w:rsidR="00D15CCB" w:rsidRPr="00A11187" w14:paraId="5C07EC5F" w14:textId="77777777" w:rsidTr="2792FCB7">
        <w:trPr>
          <w:trHeight w:val="645"/>
        </w:trPr>
        <w:tc>
          <w:tcPr>
            <w:tcW w:w="1980" w:type="dxa"/>
          </w:tcPr>
          <w:p w14:paraId="1027445F" w14:textId="7690A7EC" w:rsidR="00D15CCB" w:rsidRPr="00A11187" w:rsidRDefault="00D15CCB" w:rsidP="00A235C1">
            <w:pPr>
              <w:pStyle w:val="Body"/>
              <w:spacing w:after="0"/>
              <w:contextualSpacing/>
              <w:jc w:val="both"/>
              <w:rPr>
                <w:rFonts w:cstheme="minorHAnsi"/>
                <w:b/>
                <w:bCs/>
                <w:color w:val="auto"/>
                <w:spacing w:val="-8"/>
                <w:sz w:val="24"/>
                <w:szCs w:val="24"/>
                <w:lang w:val="en-GB"/>
              </w:rPr>
            </w:pPr>
            <w:r w:rsidRPr="00A11187">
              <w:rPr>
                <w:rFonts w:cstheme="minorHAnsi"/>
                <w:b/>
                <w:bCs/>
                <w:color w:val="auto"/>
                <w:spacing w:val="-8"/>
                <w:sz w:val="24"/>
                <w:szCs w:val="24"/>
                <w:lang w:val="en-GB"/>
              </w:rPr>
              <w:t xml:space="preserve">Contract: </w:t>
            </w:r>
            <w:r w:rsidRPr="00A11187">
              <w:rPr>
                <w:rFonts w:cstheme="minorHAnsi"/>
                <w:b/>
                <w:bCs/>
                <w:color w:val="auto"/>
                <w:spacing w:val="-8"/>
                <w:sz w:val="24"/>
                <w:szCs w:val="24"/>
                <w:lang w:val="en-GB"/>
              </w:rPr>
              <w:tab/>
            </w:r>
          </w:p>
        </w:tc>
        <w:tc>
          <w:tcPr>
            <w:tcW w:w="7172" w:type="dxa"/>
          </w:tcPr>
          <w:p w14:paraId="486F211B" w14:textId="0CFB257C" w:rsidR="00D15CCB" w:rsidRPr="00A11187" w:rsidRDefault="12BB6A63" w:rsidP="2792FCB7">
            <w:pPr>
              <w:pStyle w:val="Body"/>
              <w:spacing w:after="0"/>
              <w:contextualSpacing/>
              <w:rPr>
                <w:rFonts w:cstheme="minorBidi"/>
                <w:color w:val="auto"/>
                <w:spacing w:val="-8"/>
                <w:sz w:val="24"/>
                <w:szCs w:val="24"/>
                <w:lang w:val="en-GB"/>
              </w:rPr>
            </w:pPr>
            <w:r w:rsidRPr="2792FCB7">
              <w:rPr>
                <w:rFonts w:cstheme="minorBidi"/>
                <w:color w:val="auto"/>
                <w:spacing w:val="-8"/>
                <w:sz w:val="24"/>
                <w:szCs w:val="24"/>
                <w:lang w:val="en-GB"/>
              </w:rPr>
              <w:t>Maternity Cover</w:t>
            </w:r>
            <w:r w:rsidR="5D7C4E36" w:rsidRPr="2792FCB7">
              <w:rPr>
                <w:rFonts w:cstheme="minorBidi"/>
                <w:color w:val="auto"/>
                <w:spacing w:val="-8"/>
                <w:sz w:val="24"/>
                <w:szCs w:val="24"/>
                <w:lang w:val="en-GB"/>
              </w:rPr>
              <w:t xml:space="preserve"> </w:t>
            </w:r>
            <w:r w:rsidR="39F52AB6" w:rsidRPr="2792FCB7">
              <w:rPr>
                <w:rFonts w:cstheme="minorBidi"/>
                <w:color w:val="auto"/>
                <w:spacing w:val="-8"/>
                <w:sz w:val="24"/>
                <w:szCs w:val="24"/>
                <w:lang w:val="en-GB"/>
              </w:rPr>
              <w:t>(</w:t>
            </w:r>
            <w:r w:rsidR="5D7C4E36" w:rsidRPr="2792FCB7">
              <w:rPr>
                <w:rFonts w:cstheme="minorBidi"/>
                <w:color w:val="auto"/>
                <w:spacing w:val="-8"/>
                <w:sz w:val="24"/>
                <w:szCs w:val="24"/>
                <w:lang w:val="en-GB"/>
              </w:rPr>
              <w:t xml:space="preserve">Secondment </w:t>
            </w:r>
            <w:r w:rsidR="1BB293A8" w:rsidRPr="2792FCB7">
              <w:rPr>
                <w:rFonts w:cstheme="minorBidi"/>
                <w:color w:val="auto"/>
                <w:spacing w:val="-8"/>
                <w:sz w:val="24"/>
                <w:szCs w:val="24"/>
                <w:lang w:val="en-GB"/>
              </w:rPr>
              <w:t>available for i</w:t>
            </w:r>
            <w:r w:rsidR="5D7C4E36" w:rsidRPr="2792FCB7">
              <w:rPr>
                <w:rFonts w:cstheme="minorBidi"/>
                <w:color w:val="auto"/>
                <w:spacing w:val="-8"/>
                <w:sz w:val="24"/>
                <w:szCs w:val="24"/>
                <w:lang w:val="en-GB"/>
              </w:rPr>
              <w:t>nternal candidates)</w:t>
            </w:r>
          </w:p>
          <w:p w14:paraId="4C3AC7C7" w14:textId="57F16BD0" w:rsidR="0D1386D1" w:rsidRDefault="0D1386D1" w:rsidP="0D1386D1">
            <w:pPr>
              <w:pStyle w:val="Body"/>
              <w:spacing w:after="0"/>
              <w:contextualSpacing/>
              <w:rPr>
                <w:rFonts w:cstheme="minorBidi"/>
                <w:color w:val="auto"/>
                <w:sz w:val="24"/>
                <w:szCs w:val="24"/>
                <w:lang w:val="en-GB"/>
              </w:rPr>
            </w:pPr>
          </w:p>
          <w:p w14:paraId="4D76A795" w14:textId="3CC504D7" w:rsidR="00D15CCB" w:rsidRPr="00A11187" w:rsidRDefault="00D15CCB" w:rsidP="00A235C1">
            <w:pPr>
              <w:pStyle w:val="Body"/>
              <w:spacing w:after="0"/>
              <w:contextualSpacing/>
              <w:rPr>
                <w:rFonts w:cstheme="minorHAnsi"/>
                <w:b/>
                <w:bCs/>
                <w:color w:val="auto"/>
                <w:spacing w:val="-8"/>
                <w:sz w:val="24"/>
                <w:szCs w:val="24"/>
                <w:lang w:val="en-GB"/>
              </w:rPr>
            </w:pPr>
          </w:p>
        </w:tc>
      </w:tr>
      <w:tr w:rsidR="00D15CCB" w:rsidRPr="00A11187" w14:paraId="0E735CF7" w14:textId="77777777" w:rsidTr="2792FCB7">
        <w:tc>
          <w:tcPr>
            <w:tcW w:w="1980" w:type="dxa"/>
          </w:tcPr>
          <w:p w14:paraId="3703F245" w14:textId="444E2E4F" w:rsidR="00D15CCB" w:rsidRPr="00A11187" w:rsidRDefault="00D15CCB" w:rsidP="00A235C1">
            <w:pPr>
              <w:pStyle w:val="Body"/>
              <w:spacing w:after="0"/>
              <w:contextualSpacing/>
              <w:jc w:val="both"/>
              <w:rPr>
                <w:rFonts w:cstheme="minorHAnsi"/>
                <w:b/>
                <w:bCs/>
                <w:color w:val="auto"/>
                <w:spacing w:val="-8"/>
                <w:sz w:val="24"/>
                <w:szCs w:val="24"/>
                <w:lang w:val="en-GB"/>
              </w:rPr>
            </w:pPr>
            <w:r w:rsidRPr="00A11187">
              <w:rPr>
                <w:rFonts w:cstheme="minorHAnsi"/>
                <w:b/>
                <w:bCs/>
                <w:color w:val="auto"/>
                <w:spacing w:val="-8"/>
                <w:sz w:val="24"/>
                <w:szCs w:val="24"/>
                <w:lang w:val="en-GB"/>
              </w:rPr>
              <w:t>D</w:t>
            </w:r>
            <w:r w:rsidR="00214758" w:rsidRPr="00A11187">
              <w:rPr>
                <w:rFonts w:cstheme="minorHAnsi"/>
                <w:b/>
                <w:bCs/>
                <w:color w:val="auto"/>
                <w:spacing w:val="-8"/>
                <w:sz w:val="24"/>
                <w:szCs w:val="24"/>
                <w:lang w:val="en-GB"/>
              </w:rPr>
              <w:t>isclosure</w:t>
            </w:r>
            <w:r w:rsidRPr="00A11187">
              <w:rPr>
                <w:rFonts w:cstheme="minorHAnsi"/>
                <w:b/>
                <w:bCs/>
                <w:color w:val="auto"/>
                <w:spacing w:val="-8"/>
                <w:sz w:val="24"/>
                <w:szCs w:val="24"/>
                <w:lang w:val="en-GB"/>
              </w:rPr>
              <w:t>:</w:t>
            </w:r>
          </w:p>
        </w:tc>
        <w:tc>
          <w:tcPr>
            <w:tcW w:w="7172" w:type="dxa"/>
          </w:tcPr>
          <w:p w14:paraId="31E96409" w14:textId="5C214A35" w:rsidR="00250A8A" w:rsidRPr="00A11187" w:rsidRDefault="00250A8A" w:rsidP="62D061A9">
            <w:pPr>
              <w:pStyle w:val="Body"/>
              <w:spacing w:after="0" w:line="240" w:lineRule="auto"/>
              <w:contextualSpacing/>
              <w:rPr>
                <w:rFonts w:cstheme="minorBidi"/>
                <w:color w:val="auto"/>
                <w:spacing w:val="-8"/>
                <w:sz w:val="24"/>
                <w:szCs w:val="24"/>
                <w:lang w:val="en-GB"/>
              </w:rPr>
            </w:pPr>
            <w:r w:rsidRPr="62D061A9">
              <w:rPr>
                <w:rFonts w:cstheme="minorBidi"/>
                <w:color w:val="auto"/>
                <w:spacing w:val="-8"/>
                <w:sz w:val="24"/>
                <w:szCs w:val="24"/>
                <w:lang w:val="en-GB"/>
              </w:rPr>
              <w:t xml:space="preserve">Enhanced PVG Scheme </w:t>
            </w:r>
            <w:r w:rsidR="78004013" w:rsidRPr="62D061A9">
              <w:rPr>
                <w:rFonts w:cstheme="minorBidi"/>
                <w:color w:val="auto"/>
                <w:spacing w:val="-8"/>
                <w:sz w:val="24"/>
                <w:szCs w:val="24"/>
                <w:lang w:val="en-GB"/>
              </w:rPr>
              <w:t>w</w:t>
            </w:r>
            <w:r w:rsidR="78004013" w:rsidRPr="62D061A9">
              <w:rPr>
                <w:rFonts w:cstheme="minorBidi"/>
                <w:color w:val="auto"/>
                <w:sz w:val="24"/>
                <w:szCs w:val="24"/>
                <w:lang w:val="en-GB"/>
              </w:rPr>
              <w:t>ill be</w:t>
            </w:r>
            <w:r w:rsidRPr="62D061A9">
              <w:rPr>
                <w:rFonts w:cstheme="minorBidi"/>
                <w:color w:val="auto"/>
                <w:spacing w:val="-8"/>
                <w:sz w:val="24"/>
                <w:szCs w:val="24"/>
                <w:lang w:val="en-GB"/>
              </w:rPr>
              <w:t xml:space="preserve"> required.</w:t>
            </w:r>
          </w:p>
          <w:p w14:paraId="2D722147" w14:textId="77777777" w:rsidR="00D15CCB" w:rsidRPr="00A11187" w:rsidRDefault="00D15CCB" w:rsidP="00A235C1">
            <w:pPr>
              <w:pStyle w:val="Body"/>
              <w:spacing w:after="0"/>
              <w:contextualSpacing/>
              <w:rPr>
                <w:rFonts w:cstheme="minorHAnsi"/>
                <w:b/>
                <w:bCs/>
                <w:color w:val="auto"/>
                <w:spacing w:val="-8"/>
                <w:sz w:val="24"/>
                <w:szCs w:val="24"/>
                <w:lang w:val="en-GB"/>
              </w:rPr>
            </w:pPr>
          </w:p>
        </w:tc>
      </w:tr>
      <w:tr w:rsidR="00D15CCB" w:rsidRPr="00A11187" w14:paraId="561AB52D" w14:textId="77777777" w:rsidTr="2792FCB7">
        <w:tc>
          <w:tcPr>
            <w:tcW w:w="1980" w:type="dxa"/>
          </w:tcPr>
          <w:p w14:paraId="776854B3" w14:textId="47FFD825" w:rsidR="00D15CCB" w:rsidRPr="00A11187" w:rsidRDefault="00D15CCB" w:rsidP="00A235C1">
            <w:pPr>
              <w:pStyle w:val="Body"/>
              <w:spacing w:after="0"/>
              <w:contextualSpacing/>
              <w:jc w:val="both"/>
              <w:rPr>
                <w:rFonts w:cstheme="minorHAnsi"/>
                <w:b/>
                <w:bCs/>
                <w:color w:val="auto"/>
                <w:spacing w:val="-8"/>
                <w:sz w:val="24"/>
                <w:szCs w:val="24"/>
                <w:lang w:val="en-GB"/>
              </w:rPr>
            </w:pPr>
            <w:r w:rsidRPr="00A11187">
              <w:rPr>
                <w:rFonts w:cstheme="minorHAnsi"/>
                <w:b/>
                <w:bCs/>
                <w:color w:val="auto"/>
                <w:spacing w:val="-8"/>
                <w:sz w:val="24"/>
                <w:szCs w:val="24"/>
                <w:lang w:val="en-GB"/>
              </w:rPr>
              <w:t>Base:</w:t>
            </w:r>
            <w:r w:rsidRPr="00A11187">
              <w:rPr>
                <w:rFonts w:cstheme="minorHAnsi"/>
                <w:b/>
                <w:color w:val="auto"/>
                <w:spacing w:val="-8"/>
                <w:sz w:val="24"/>
                <w:szCs w:val="24"/>
                <w:lang w:val="en-GB"/>
              </w:rPr>
              <w:t xml:space="preserve"> </w:t>
            </w:r>
            <w:r w:rsidRPr="00A11187">
              <w:rPr>
                <w:rFonts w:cstheme="minorHAnsi"/>
                <w:b/>
                <w:color w:val="auto"/>
                <w:spacing w:val="-8"/>
                <w:sz w:val="24"/>
                <w:szCs w:val="24"/>
                <w:lang w:val="en-GB"/>
              </w:rPr>
              <w:tab/>
            </w:r>
          </w:p>
        </w:tc>
        <w:tc>
          <w:tcPr>
            <w:tcW w:w="7172" w:type="dxa"/>
          </w:tcPr>
          <w:p w14:paraId="224C6F31" w14:textId="16340B53" w:rsidR="0014614E" w:rsidRPr="00A11187" w:rsidRDefault="0014614E" w:rsidP="00A235C1">
            <w:pPr>
              <w:pStyle w:val="Body"/>
              <w:spacing w:after="0" w:line="240" w:lineRule="auto"/>
              <w:contextualSpacing/>
              <w:rPr>
                <w:rFonts w:cstheme="minorHAnsi"/>
                <w:bCs/>
                <w:color w:val="auto"/>
                <w:spacing w:val="-8"/>
                <w:sz w:val="24"/>
                <w:szCs w:val="24"/>
                <w:lang w:val="en-GB"/>
              </w:rPr>
            </w:pPr>
            <w:r w:rsidRPr="00A11187">
              <w:rPr>
                <w:rFonts w:cstheme="minorHAnsi"/>
                <w:bCs/>
                <w:color w:val="auto"/>
                <w:spacing w:val="-8"/>
                <w:sz w:val="24"/>
                <w:szCs w:val="24"/>
                <w:lang w:val="en-GB"/>
              </w:rPr>
              <w:t>Sustrans Hub in Edinburgh or Glasgow with the flexibility to work from home.</w:t>
            </w:r>
          </w:p>
          <w:p w14:paraId="78865FEB" w14:textId="37DFDDCA" w:rsidR="0014614E" w:rsidRPr="00A11187" w:rsidRDefault="0014614E" w:rsidP="00A235C1">
            <w:pPr>
              <w:pStyle w:val="Body"/>
              <w:spacing w:after="0" w:line="240" w:lineRule="auto"/>
              <w:contextualSpacing/>
              <w:rPr>
                <w:rFonts w:cstheme="minorHAnsi"/>
                <w:b/>
                <w:bCs/>
                <w:color w:val="auto"/>
                <w:spacing w:val="-8"/>
                <w:sz w:val="24"/>
                <w:szCs w:val="24"/>
                <w:lang w:val="en-GB"/>
              </w:rPr>
            </w:pPr>
          </w:p>
        </w:tc>
      </w:tr>
      <w:tr w:rsidR="00D15CCB" w:rsidRPr="00A11187" w14:paraId="126E93C4" w14:textId="77777777" w:rsidTr="2792FCB7">
        <w:tc>
          <w:tcPr>
            <w:tcW w:w="1980" w:type="dxa"/>
          </w:tcPr>
          <w:p w14:paraId="59A57476" w14:textId="60F8C960" w:rsidR="00D15CCB" w:rsidRPr="00A11187" w:rsidRDefault="00716618" w:rsidP="00A235C1">
            <w:pPr>
              <w:pStyle w:val="Body"/>
              <w:spacing w:after="0"/>
              <w:contextualSpacing/>
              <w:jc w:val="both"/>
              <w:rPr>
                <w:rFonts w:cstheme="minorHAnsi"/>
                <w:b/>
                <w:bCs/>
                <w:color w:val="auto"/>
                <w:spacing w:val="-8"/>
                <w:sz w:val="24"/>
                <w:szCs w:val="24"/>
                <w:lang w:val="en-GB"/>
              </w:rPr>
            </w:pPr>
            <w:r w:rsidRPr="00A11187">
              <w:rPr>
                <w:rFonts w:cstheme="minorHAnsi"/>
                <w:b/>
                <w:bCs/>
                <w:color w:val="auto"/>
                <w:spacing w:val="-8"/>
                <w:sz w:val="24"/>
                <w:szCs w:val="24"/>
                <w:lang w:val="en-GB"/>
              </w:rPr>
              <w:t xml:space="preserve">Travel: </w:t>
            </w:r>
            <w:r w:rsidRPr="00A11187">
              <w:rPr>
                <w:rFonts w:cstheme="minorHAnsi"/>
                <w:b/>
                <w:bCs/>
                <w:color w:val="auto"/>
                <w:spacing w:val="-8"/>
                <w:sz w:val="24"/>
                <w:szCs w:val="24"/>
                <w:lang w:val="en-GB"/>
              </w:rPr>
              <w:tab/>
            </w:r>
          </w:p>
        </w:tc>
        <w:tc>
          <w:tcPr>
            <w:tcW w:w="7172" w:type="dxa"/>
          </w:tcPr>
          <w:p w14:paraId="0EB4C7F2" w14:textId="31B751EC" w:rsidR="00716618" w:rsidRPr="00A11187" w:rsidRDefault="00160A72" w:rsidP="00A235C1">
            <w:pPr>
              <w:pStyle w:val="Body"/>
              <w:spacing w:after="0" w:line="240" w:lineRule="auto"/>
              <w:contextualSpacing/>
              <w:rPr>
                <w:rFonts w:cstheme="minorHAnsi"/>
                <w:bCs/>
                <w:color w:val="auto"/>
                <w:spacing w:val="-8"/>
                <w:sz w:val="24"/>
                <w:szCs w:val="24"/>
                <w:lang w:val="en-GB"/>
              </w:rPr>
            </w:pPr>
            <w:r w:rsidRPr="00A11187">
              <w:rPr>
                <w:rFonts w:cstheme="minorHAnsi"/>
                <w:bCs/>
                <w:color w:val="auto"/>
                <w:spacing w:val="-8"/>
                <w:sz w:val="24"/>
                <w:szCs w:val="24"/>
                <w:lang w:val="en-GB"/>
              </w:rPr>
              <w:t>This role will involve regular travel to project areas across Scotland. This may involve frequent work outside normal office hours (evenings and weekends) with time off in lieu. Occasional overnight stays away from home may be required.</w:t>
            </w:r>
          </w:p>
          <w:p w14:paraId="3B71A909" w14:textId="77777777" w:rsidR="00D15CCB" w:rsidRPr="00A11187" w:rsidRDefault="00D15CCB" w:rsidP="00A235C1">
            <w:pPr>
              <w:pStyle w:val="Body"/>
              <w:spacing w:after="0"/>
              <w:contextualSpacing/>
              <w:rPr>
                <w:rFonts w:cstheme="minorHAnsi"/>
                <w:b/>
                <w:bCs/>
                <w:color w:val="auto"/>
                <w:spacing w:val="-8"/>
                <w:sz w:val="24"/>
                <w:szCs w:val="24"/>
                <w:lang w:val="en-GB"/>
              </w:rPr>
            </w:pPr>
          </w:p>
        </w:tc>
      </w:tr>
      <w:tr w:rsidR="00D15CCB" w:rsidRPr="00A11187" w14:paraId="08F5E864" w14:textId="77777777" w:rsidTr="2792FCB7">
        <w:tc>
          <w:tcPr>
            <w:tcW w:w="1980" w:type="dxa"/>
          </w:tcPr>
          <w:p w14:paraId="37278358" w14:textId="77777777" w:rsidR="00D15CCB" w:rsidRPr="00A11187" w:rsidRDefault="00D15CCB" w:rsidP="00A235C1">
            <w:pPr>
              <w:pStyle w:val="Body"/>
              <w:spacing w:after="0"/>
              <w:contextualSpacing/>
              <w:jc w:val="both"/>
              <w:rPr>
                <w:rFonts w:cstheme="minorHAnsi"/>
                <w:b/>
                <w:bCs/>
                <w:color w:val="auto"/>
                <w:spacing w:val="-8"/>
                <w:sz w:val="24"/>
                <w:szCs w:val="24"/>
                <w:lang w:val="en-GB"/>
              </w:rPr>
            </w:pPr>
          </w:p>
        </w:tc>
        <w:tc>
          <w:tcPr>
            <w:tcW w:w="7172" w:type="dxa"/>
          </w:tcPr>
          <w:p w14:paraId="01E6A934" w14:textId="045B7E7C" w:rsidR="00470E00" w:rsidRPr="00A11187" w:rsidRDefault="00716618" w:rsidP="00A235C1">
            <w:pPr>
              <w:pStyle w:val="Body"/>
              <w:spacing w:after="0" w:line="240" w:lineRule="auto"/>
              <w:contextualSpacing/>
              <w:rPr>
                <w:rFonts w:cstheme="minorHAnsi"/>
                <w:bCs/>
                <w:color w:val="auto"/>
                <w:spacing w:val="-8"/>
                <w:sz w:val="24"/>
                <w:szCs w:val="24"/>
                <w:lang w:val="en-GB"/>
              </w:rPr>
            </w:pPr>
            <w:r w:rsidRPr="00A11187">
              <w:rPr>
                <w:rFonts w:cstheme="minorHAnsi"/>
                <w:bCs/>
                <w:color w:val="auto"/>
                <w:spacing w:val="-8"/>
                <w:sz w:val="24"/>
                <w:szCs w:val="24"/>
                <w:lang w:val="en-GB"/>
              </w:rPr>
              <w:t>A</w:t>
            </w:r>
            <w:r w:rsidR="00C67D15" w:rsidRPr="00A11187">
              <w:rPr>
                <w:rFonts w:cstheme="minorHAnsi"/>
                <w:bCs/>
                <w:color w:val="auto"/>
                <w:spacing w:val="-8"/>
                <w:sz w:val="24"/>
                <w:szCs w:val="24"/>
                <w:lang w:val="en-GB"/>
              </w:rPr>
              <w:t xml:space="preserve"> key part of being </w:t>
            </w:r>
            <w:r w:rsidRPr="00A11187">
              <w:rPr>
                <w:rFonts w:cstheme="minorHAnsi"/>
                <w:bCs/>
                <w:color w:val="auto"/>
                <w:spacing w:val="-8"/>
                <w:sz w:val="24"/>
                <w:szCs w:val="24"/>
                <w:lang w:val="en-GB"/>
              </w:rPr>
              <w:t>the Charity that makes it easier to walk and cycle</w:t>
            </w:r>
            <w:r w:rsidR="00C67D15" w:rsidRPr="00A11187">
              <w:rPr>
                <w:rFonts w:cstheme="minorHAnsi"/>
                <w:bCs/>
                <w:color w:val="auto"/>
                <w:spacing w:val="-8"/>
                <w:sz w:val="24"/>
                <w:szCs w:val="24"/>
                <w:lang w:val="en-GB"/>
              </w:rPr>
              <w:t xml:space="preserve"> is that most</w:t>
            </w:r>
            <w:r w:rsidRPr="00A11187">
              <w:rPr>
                <w:rFonts w:cstheme="minorHAnsi"/>
                <w:bCs/>
                <w:color w:val="auto"/>
                <w:spacing w:val="-8"/>
                <w:sz w:val="24"/>
                <w:szCs w:val="24"/>
                <w:lang w:val="en-GB"/>
              </w:rPr>
              <w:t xml:space="preserve"> colleagues cycle, walk, </w:t>
            </w:r>
            <w:r w:rsidR="00160A72" w:rsidRPr="00A11187">
              <w:rPr>
                <w:rFonts w:cstheme="minorHAnsi"/>
                <w:bCs/>
                <w:color w:val="auto"/>
                <w:spacing w:val="-8"/>
                <w:sz w:val="24"/>
                <w:szCs w:val="24"/>
                <w:lang w:val="en-GB"/>
              </w:rPr>
              <w:t>wheel,</w:t>
            </w:r>
            <w:r w:rsidRPr="00A11187">
              <w:rPr>
                <w:rFonts w:cstheme="minorHAnsi"/>
                <w:bCs/>
                <w:color w:val="auto"/>
                <w:spacing w:val="-8"/>
                <w:sz w:val="24"/>
                <w:szCs w:val="24"/>
                <w:lang w:val="en-GB"/>
              </w:rPr>
              <w:t xml:space="preserve"> or use public tr</w:t>
            </w:r>
            <w:r w:rsidR="00AD7484" w:rsidRPr="00A11187">
              <w:rPr>
                <w:rFonts w:cstheme="minorHAnsi"/>
                <w:bCs/>
                <w:color w:val="auto"/>
                <w:spacing w:val="-8"/>
                <w:sz w:val="24"/>
                <w:szCs w:val="24"/>
                <w:lang w:val="en-GB"/>
              </w:rPr>
              <w:t>ansport for the majority of</w:t>
            </w:r>
            <w:r w:rsidRPr="00A11187">
              <w:rPr>
                <w:rFonts w:cstheme="minorHAnsi"/>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Pr="00A11187" w:rsidRDefault="00437149" w:rsidP="00A235C1">
      <w:pPr>
        <w:pStyle w:val="Body"/>
        <w:spacing w:after="0"/>
        <w:contextualSpacing/>
        <w:jc w:val="both"/>
        <w:rPr>
          <w:rFonts w:cstheme="minorHAnsi"/>
          <w:b/>
          <w:bCs/>
          <w:color w:val="auto"/>
          <w:spacing w:val="-8"/>
          <w:sz w:val="28"/>
          <w:szCs w:val="28"/>
          <w:lang w:val="en-GB"/>
        </w:rPr>
      </w:pPr>
    </w:p>
    <w:p w14:paraId="59A6F83C" w14:textId="55B94F79" w:rsidR="00437149" w:rsidRPr="00A11187" w:rsidRDefault="00437149" w:rsidP="00A235C1">
      <w:pPr>
        <w:pStyle w:val="Body"/>
        <w:spacing w:after="0"/>
        <w:contextualSpacing/>
        <w:jc w:val="both"/>
        <w:rPr>
          <w:rFonts w:cstheme="minorHAnsi"/>
          <w:b/>
          <w:bCs/>
          <w:color w:val="auto"/>
          <w:spacing w:val="-8"/>
          <w:sz w:val="28"/>
          <w:szCs w:val="28"/>
          <w:lang w:val="en-GB"/>
        </w:rPr>
      </w:pPr>
    </w:p>
    <w:p w14:paraId="0C9C3969" w14:textId="77777777" w:rsidR="00160A72" w:rsidRPr="00A11187" w:rsidRDefault="00160A72" w:rsidP="00A235C1">
      <w:pPr>
        <w:contextualSpacing/>
        <w:rPr>
          <w:rFonts w:cstheme="minorHAnsi"/>
          <w:b/>
          <w:bCs/>
          <w:spacing w:val="-8"/>
          <w:sz w:val="28"/>
          <w:szCs w:val="28"/>
          <w:u w:val="single" w:color="000000"/>
          <w:lang w:eastAsia="ja-JP"/>
        </w:rPr>
      </w:pPr>
      <w:r w:rsidRPr="00A11187">
        <w:rPr>
          <w:rFonts w:cstheme="minorHAnsi"/>
          <w:b/>
          <w:bCs/>
          <w:spacing w:val="-8"/>
          <w:sz w:val="28"/>
          <w:szCs w:val="28"/>
          <w:u w:val="single"/>
        </w:rPr>
        <w:br w:type="page"/>
      </w:r>
    </w:p>
    <w:p w14:paraId="7D548749" w14:textId="2A369FC6" w:rsidR="00160A72" w:rsidRPr="00A11187" w:rsidRDefault="00160A72" w:rsidP="00A235C1">
      <w:pPr>
        <w:pStyle w:val="Body"/>
        <w:spacing w:after="0"/>
        <w:contextualSpacing/>
        <w:jc w:val="both"/>
        <w:rPr>
          <w:rFonts w:cstheme="minorBidi"/>
          <w:b/>
          <w:color w:val="auto"/>
          <w:spacing w:val="-8"/>
          <w:sz w:val="28"/>
          <w:szCs w:val="28"/>
          <w:u w:val="single"/>
          <w:lang w:val="en-GB"/>
        </w:rPr>
      </w:pPr>
      <w:r w:rsidRPr="033E4FC5">
        <w:rPr>
          <w:rFonts w:cstheme="minorBidi"/>
          <w:b/>
          <w:color w:val="auto"/>
          <w:spacing w:val="-8"/>
          <w:sz w:val="28"/>
          <w:szCs w:val="28"/>
          <w:u w:val="single"/>
          <w:lang w:val="en-GB"/>
        </w:rPr>
        <w:lastRenderedPageBreak/>
        <w:t>Job Description - About the Role</w:t>
      </w:r>
    </w:p>
    <w:p w14:paraId="2ED6E732" w14:textId="77777777" w:rsidR="00160A72" w:rsidRPr="00A11187" w:rsidRDefault="00160A72" w:rsidP="00A235C1">
      <w:pPr>
        <w:pStyle w:val="Body"/>
        <w:spacing w:after="0"/>
        <w:ind w:left="1418" w:hanging="1418"/>
        <w:contextualSpacing/>
        <w:jc w:val="both"/>
        <w:rPr>
          <w:rFonts w:cstheme="minorHAnsi"/>
          <w:b/>
          <w:bCs/>
          <w:color w:val="auto"/>
          <w:spacing w:val="-8"/>
          <w:sz w:val="24"/>
          <w:szCs w:val="24"/>
          <w:lang w:val="en-GB"/>
        </w:rPr>
      </w:pPr>
    </w:p>
    <w:p w14:paraId="05702BC7" w14:textId="768E2412" w:rsidR="00160A72" w:rsidRPr="00A11187" w:rsidRDefault="00160A72" w:rsidP="00A235C1">
      <w:pPr>
        <w:pStyle w:val="Body"/>
        <w:spacing w:after="0"/>
        <w:ind w:left="1418" w:hanging="1418"/>
        <w:contextualSpacing/>
        <w:jc w:val="both"/>
        <w:rPr>
          <w:rFonts w:cstheme="minorHAnsi"/>
          <w:b/>
          <w:bCs/>
          <w:color w:val="auto"/>
          <w:spacing w:val="-8"/>
          <w:sz w:val="24"/>
          <w:szCs w:val="24"/>
          <w:lang w:val="en-GB"/>
        </w:rPr>
      </w:pPr>
      <w:r w:rsidRPr="00A11187">
        <w:rPr>
          <w:rFonts w:cstheme="minorHAnsi"/>
          <w:b/>
          <w:bCs/>
          <w:color w:val="auto"/>
          <w:spacing w:val="-8"/>
          <w:sz w:val="24"/>
          <w:szCs w:val="24"/>
          <w:lang w:val="en-GB"/>
        </w:rPr>
        <w:t>Overview</w:t>
      </w:r>
    </w:p>
    <w:p w14:paraId="460AB7C1" w14:textId="77777777" w:rsidR="00EA556F" w:rsidRPr="00A11187" w:rsidRDefault="00EA556F" w:rsidP="00A235C1">
      <w:pPr>
        <w:pStyle w:val="Body"/>
        <w:spacing w:after="0"/>
        <w:ind w:left="1418" w:hanging="1418"/>
        <w:contextualSpacing/>
        <w:jc w:val="both"/>
        <w:rPr>
          <w:rFonts w:cstheme="minorHAnsi"/>
          <w:b/>
          <w:bCs/>
          <w:color w:val="auto"/>
          <w:spacing w:val="-8"/>
          <w:sz w:val="24"/>
          <w:szCs w:val="24"/>
          <w:lang w:val="en-GB"/>
        </w:rPr>
      </w:pPr>
    </w:p>
    <w:p w14:paraId="506AF4AD" w14:textId="08717969" w:rsidR="00623274" w:rsidRPr="00167332" w:rsidRDefault="00160A72" w:rsidP="79B069C2">
      <w:pPr>
        <w:contextualSpacing/>
        <w:rPr>
          <w:sz w:val="24"/>
          <w:szCs w:val="24"/>
        </w:rPr>
      </w:pPr>
      <w:r w:rsidRPr="00167332">
        <w:rPr>
          <w:sz w:val="24"/>
          <w:szCs w:val="24"/>
        </w:rPr>
        <w:t>The post holder will work as part of the inspiring Co</w:t>
      </w:r>
      <w:r w:rsidR="006A5BFC" w:rsidRPr="00167332">
        <w:rPr>
          <w:sz w:val="24"/>
          <w:szCs w:val="24"/>
        </w:rPr>
        <w:t xml:space="preserve">llaborative Design </w:t>
      </w:r>
      <w:r w:rsidRPr="00167332">
        <w:rPr>
          <w:sz w:val="24"/>
          <w:szCs w:val="24"/>
        </w:rPr>
        <w:t>team</w:t>
      </w:r>
      <w:r w:rsidR="00930799" w:rsidRPr="00167332">
        <w:rPr>
          <w:sz w:val="24"/>
          <w:szCs w:val="24"/>
        </w:rPr>
        <w:t xml:space="preserve"> </w:t>
      </w:r>
      <w:r w:rsidR="5D63D05E" w:rsidRPr="00167332">
        <w:rPr>
          <w:sz w:val="24"/>
          <w:szCs w:val="24"/>
        </w:rPr>
        <w:t xml:space="preserve">who </w:t>
      </w:r>
      <w:r w:rsidR="00DB7DC3" w:rsidRPr="00167332">
        <w:rPr>
          <w:sz w:val="24"/>
          <w:szCs w:val="24"/>
        </w:rPr>
        <w:t xml:space="preserve">delivers </w:t>
      </w:r>
      <w:r w:rsidRPr="00167332">
        <w:rPr>
          <w:sz w:val="24"/>
          <w:szCs w:val="24"/>
        </w:rPr>
        <w:t xml:space="preserve">a range of projects </w:t>
      </w:r>
      <w:r w:rsidR="00084E2D" w:rsidRPr="00167332">
        <w:rPr>
          <w:sz w:val="24"/>
          <w:szCs w:val="24"/>
        </w:rPr>
        <w:t xml:space="preserve">aimed at </w:t>
      </w:r>
      <w:r w:rsidR="0084739D" w:rsidRPr="00167332">
        <w:rPr>
          <w:sz w:val="24"/>
          <w:szCs w:val="24"/>
        </w:rPr>
        <w:t>improving</w:t>
      </w:r>
      <w:r w:rsidR="00084E2D" w:rsidRPr="00167332">
        <w:rPr>
          <w:sz w:val="24"/>
          <w:szCs w:val="24"/>
        </w:rPr>
        <w:t xml:space="preserve"> </w:t>
      </w:r>
      <w:r w:rsidR="0084739D" w:rsidRPr="00167332">
        <w:rPr>
          <w:sz w:val="24"/>
          <w:szCs w:val="24"/>
        </w:rPr>
        <w:t>places and</w:t>
      </w:r>
      <w:r w:rsidR="00606462" w:rsidRPr="00167332">
        <w:rPr>
          <w:sz w:val="24"/>
          <w:szCs w:val="24"/>
        </w:rPr>
        <w:t xml:space="preserve"> facilitat</w:t>
      </w:r>
      <w:r w:rsidR="0084739D" w:rsidRPr="00167332">
        <w:rPr>
          <w:sz w:val="24"/>
          <w:szCs w:val="24"/>
        </w:rPr>
        <w:t>ing more journeys by walking, wheeling and cycling, in partnership</w:t>
      </w:r>
      <w:r w:rsidRPr="00167332">
        <w:rPr>
          <w:sz w:val="24"/>
          <w:szCs w:val="24"/>
        </w:rPr>
        <w:t xml:space="preserve"> </w:t>
      </w:r>
      <w:r w:rsidR="00DB5D6E" w:rsidRPr="00167332">
        <w:rPr>
          <w:rFonts w:eastAsia="Times New Roman" w:cstheme="minorHAnsi"/>
          <w:snapToGrid w:val="0"/>
          <w:sz w:val="24"/>
          <w:szCs w:val="24"/>
        </w:rPr>
        <w:t>with local authorities and community groups across Scotland</w:t>
      </w:r>
      <w:r w:rsidRPr="00167332">
        <w:rPr>
          <w:sz w:val="24"/>
          <w:szCs w:val="24"/>
        </w:rPr>
        <w:t xml:space="preserve">. </w:t>
      </w:r>
    </w:p>
    <w:p w14:paraId="692D24D0" w14:textId="77777777" w:rsidR="00623274" w:rsidRDefault="00623274" w:rsidP="79B069C2">
      <w:pPr>
        <w:contextualSpacing/>
        <w:rPr>
          <w:sz w:val="24"/>
          <w:szCs w:val="24"/>
        </w:rPr>
      </w:pPr>
    </w:p>
    <w:p w14:paraId="40B56AC0" w14:textId="5907B530" w:rsidR="008D31F3" w:rsidRPr="00167332" w:rsidRDefault="00160A72" w:rsidP="79B069C2">
      <w:pPr>
        <w:contextualSpacing/>
        <w:rPr>
          <w:spacing w:val="-8"/>
          <w:sz w:val="24"/>
          <w:szCs w:val="24"/>
        </w:rPr>
      </w:pPr>
      <w:r w:rsidRPr="002C2667">
        <w:rPr>
          <w:sz w:val="24"/>
          <w:szCs w:val="24"/>
        </w:rPr>
        <w:t xml:space="preserve">The post-holder </w:t>
      </w:r>
      <w:r w:rsidR="00ED1D4F" w:rsidRPr="002C2667">
        <w:rPr>
          <w:sz w:val="24"/>
          <w:szCs w:val="24"/>
        </w:rPr>
        <w:t xml:space="preserve">will </w:t>
      </w:r>
      <w:r w:rsidR="00ED1D4F" w:rsidRPr="68082306">
        <w:rPr>
          <w:sz w:val="24"/>
          <w:szCs w:val="24"/>
        </w:rPr>
        <w:t xml:space="preserve">lead on </w:t>
      </w:r>
      <w:r w:rsidR="00623274" w:rsidRPr="68082306">
        <w:rPr>
          <w:sz w:val="24"/>
          <w:szCs w:val="24"/>
        </w:rPr>
        <w:t xml:space="preserve">the engagement elements of </w:t>
      </w:r>
      <w:r w:rsidR="00931956" w:rsidRPr="68082306">
        <w:rPr>
          <w:sz w:val="24"/>
          <w:szCs w:val="24"/>
        </w:rPr>
        <w:t xml:space="preserve">one or more projects, </w:t>
      </w:r>
      <w:r w:rsidR="00ED1D4F" w:rsidRPr="68082306">
        <w:rPr>
          <w:sz w:val="24"/>
          <w:szCs w:val="24"/>
        </w:rPr>
        <w:t xml:space="preserve">conducting on-street and desk-based research in each project area to identify </w:t>
      </w:r>
      <w:r w:rsidR="00EF69CF" w:rsidRPr="68082306">
        <w:rPr>
          <w:sz w:val="24"/>
          <w:szCs w:val="24"/>
        </w:rPr>
        <w:t>areas for improvement</w:t>
      </w:r>
      <w:r w:rsidR="006E7C2E" w:rsidRPr="002C2667">
        <w:rPr>
          <w:sz w:val="24"/>
          <w:szCs w:val="24"/>
        </w:rPr>
        <w:t xml:space="preserve"> as well as stakeholder mapping, opportunities to partner with local organisations</w:t>
      </w:r>
      <w:r w:rsidR="00ED1D4F" w:rsidRPr="002C2667">
        <w:rPr>
          <w:sz w:val="24"/>
          <w:szCs w:val="24"/>
        </w:rPr>
        <w:t xml:space="preserve"> </w:t>
      </w:r>
      <w:r w:rsidR="009E6CC3" w:rsidRPr="002C2667">
        <w:rPr>
          <w:sz w:val="24"/>
          <w:szCs w:val="24"/>
        </w:rPr>
        <w:t xml:space="preserve">and identify </w:t>
      </w:r>
      <w:r w:rsidR="00ED1D4F" w:rsidRPr="002C2667">
        <w:rPr>
          <w:sz w:val="24"/>
          <w:szCs w:val="24"/>
        </w:rPr>
        <w:t>trip generators</w:t>
      </w:r>
      <w:r w:rsidR="009E6CC3" w:rsidRPr="002C2667">
        <w:rPr>
          <w:sz w:val="24"/>
          <w:szCs w:val="24"/>
        </w:rPr>
        <w:t>.</w:t>
      </w:r>
      <w:r w:rsidR="00ED1D4F" w:rsidRPr="00167332">
        <w:rPr>
          <w:sz w:val="24"/>
          <w:szCs w:val="24"/>
        </w:rPr>
        <w:t xml:space="preserve"> </w:t>
      </w:r>
      <w:r w:rsidR="004C1727" w:rsidRPr="00167332">
        <w:rPr>
          <w:sz w:val="24"/>
          <w:szCs w:val="24"/>
        </w:rPr>
        <w:t>The post holder</w:t>
      </w:r>
      <w:r w:rsidR="00D71B3B" w:rsidRPr="00167332">
        <w:rPr>
          <w:sz w:val="24"/>
          <w:szCs w:val="24"/>
        </w:rPr>
        <w:t xml:space="preserve"> will also</w:t>
      </w:r>
      <w:r w:rsidRPr="00167332" w:rsidDel="008D6180">
        <w:rPr>
          <w:spacing w:val="-8"/>
          <w:sz w:val="24"/>
          <w:szCs w:val="24"/>
        </w:rPr>
        <w:t xml:space="preserve"> </w:t>
      </w:r>
      <w:r w:rsidRPr="00167332">
        <w:rPr>
          <w:spacing w:val="-8"/>
          <w:sz w:val="24"/>
          <w:szCs w:val="24"/>
        </w:rPr>
        <w:t>plan and deliver a range of activities with communities</w:t>
      </w:r>
      <w:r w:rsidR="000011F6" w:rsidRPr="00167332">
        <w:rPr>
          <w:spacing w:val="-8"/>
          <w:sz w:val="24"/>
          <w:szCs w:val="24"/>
        </w:rPr>
        <w:t>,</w:t>
      </w:r>
      <w:r w:rsidRPr="00167332">
        <w:rPr>
          <w:spacing w:val="-8"/>
          <w:sz w:val="24"/>
          <w:szCs w:val="24"/>
        </w:rPr>
        <w:t xml:space="preserve"> stakeholder groups </w:t>
      </w:r>
      <w:r w:rsidR="000011F6" w:rsidRPr="00167332">
        <w:rPr>
          <w:spacing w:val="-8"/>
          <w:sz w:val="24"/>
          <w:szCs w:val="24"/>
        </w:rPr>
        <w:t xml:space="preserve">and </w:t>
      </w:r>
      <w:r w:rsidR="0056372B" w:rsidRPr="00167332">
        <w:rPr>
          <w:spacing w:val="-8"/>
          <w:sz w:val="24"/>
          <w:szCs w:val="24"/>
        </w:rPr>
        <w:t>the local authority</w:t>
      </w:r>
      <w:r w:rsidRPr="00167332">
        <w:rPr>
          <w:spacing w:val="-8"/>
          <w:sz w:val="24"/>
          <w:szCs w:val="24"/>
        </w:rPr>
        <w:t xml:space="preserve"> to </w:t>
      </w:r>
      <w:r w:rsidR="00084E2D" w:rsidRPr="00167332">
        <w:rPr>
          <w:spacing w:val="-8"/>
          <w:sz w:val="24"/>
          <w:szCs w:val="24"/>
        </w:rPr>
        <w:t>inform project development</w:t>
      </w:r>
      <w:r w:rsidR="00AE097F" w:rsidRPr="00167332">
        <w:rPr>
          <w:spacing w:val="-8"/>
          <w:sz w:val="24"/>
          <w:szCs w:val="24"/>
        </w:rPr>
        <w:t xml:space="preserve"> as well as building and maintaining strong local relationships</w:t>
      </w:r>
      <w:r w:rsidRPr="00167332">
        <w:rPr>
          <w:spacing w:val="-8"/>
          <w:sz w:val="24"/>
          <w:szCs w:val="24"/>
        </w:rPr>
        <w:t xml:space="preserve">. </w:t>
      </w:r>
      <w:r w:rsidR="00930799" w:rsidRPr="00167332">
        <w:rPr>
          <w:spacing w:val="-8"/>
          <w:sz w:val="24"/>
          <w:szCs w:val="24"/>
        </w:rPr>
        <w:t xml:space="preserve">The post-holder will also deliver activities that engage stakeholders </w:t>
      </w:r>
      <w:r w:rsidR="003A771A" w:rsidRPr="00167332">
        <w:rPr>
          <w:spacing w:val="-8"/>
          <w:sz w:val="24"/>
          <w:szCs w:val="24"/>
        </w:rPr>
        <w:t xml:space="preserve">and </w:t>
      </w:r>
      <w:r w:rsidR="003A771A" w:rsidRPr="68082306">
        <w:rPr>
          <w:spacing w:val="-8"/>
          <w:sz w:val="24"/>
          <w:szCs w:val="24"/>
        </w:rPr>
        <w:t>facilitate</w:t>
      </w:r>
      <w:r w:rsidR="00E725F6" w:rsidRPr="68082306">
        <w:rPr>
          <w:spacing w:val="-8"/>
          <w:sz w:val="24"/>
          <w:szCs w:val="24"/>
        </w:rPr>
        <w:t xml:space="preserve"> the collaborative design process</w:t>
      </w:r>
      <w:r w:rsidR="00AE097F" w:rsidRPr="68082306">
        <w:rPr>
          <w:spacing w:val="-8"/>
          <w:sz w:val="24"/>
          <w:szCs w:val="24"/>
        </w:rPr>
        <w:t xml:space="preserve"> by </w:t>
      </w:r>
      <w:r w:rsidR="008B0B6C" w:rsidRPr="68082306">
        <w:rPr>
          <w:spacing w:val="-8"/>
          <w:sz w:val="24"/>
          <w:szCs w:val="24"/>
        </w:rPr>
        <w:t>ensuring</w:t>
      </w:r>
      <w:r w:rsidR="00A61380" w:rsidRPr="68082306">
        <w:rPr>
          <w:spacing w:val="-8"/>
          <w:sz w:val="24"/>
          <w:szCs w:val="24"/>
        </w:rPr>
        <w:t xml:space="preserve"> all voices are heard, and communities feel part of the process</w:t>
      </w:r>
      <w:r w:rsidR="00A56E62" w:rsidRPr="68082306">
        <w:rPr>
          <w:spacing w:val="-8"/>
          <w:sz w:val="24"/>
          <w:szCs w:val="24"/>
        </w:rPr>
        <w:t>.</w:t>
      </w:r>
      <w:r w:rsidR="00930799" w:rsidRPr="00167332">
        <w:rPr>
          <w:spacing w:val="-8"/>
          <w:sz w:val="24"/>
          <w:szCs w:val="24"/>
        </w:rPr>
        <w:t xml:space="preserve"> </w:t>
      </w:r>
    </w:p>
    <w:p w14:paraId="04A08B8C" w14:textId="77777777" w:rsidR="00167332" w:rsidRDefault="00167332" w:rsidP="00167332">
      <w:pPr>
        <w:spacing w:after="0"/>
        <w:rPr>
          <w:rFonts w:eastAsia="Times New Roman" w:cstheme="minorHAnsi"/>
          <w:snapToGrid w:val="0"/>
          <w:sz w:val="24"/>
          <w:szCs w:val="24"/>
        </w:rPr>
      </w:pPr>
    </w:p>
    <w:p w14:paraId="7045F704" w14:textId="4C21B4B7" w:rsidR="008213E0" w:rsidRPr="00167332" w:rsidRDefault="007C7B9C" w:rsidP="00167332">
      <w:pPr>
        <w:rPr>
          <w:rFonts w:eastAsia="Times New Roman" w:cstheme="minorHAnsi"/>
          <w:snapToGrid w:val="0"/>
          <w:sz w:val="24"/>
          <w:szCs w:val="24"/>
        </w:rPr>
      </w:pPr>
      <w:r>
        <w:rPr>
          <w:rFonts w:eastAsia="Times New Roman" w:cstheme="minorHAnsi"/>
          <w:snapToGrid w:val="0"/>
          <w:sz w:val="24"/>
          <w:szCs w:val="24"/>
        </w:rPr>
        <w:t>Outputs</w:t>
      </w:r>
      <w:r w:rsidR="00683A29">
        <w:rPr>
          <w:rFonts w:eastAsia="Times New Roman" w:cstheme="minorHAnsi"/>
          <w:snapToGrid w:val="0"/>
          <w:sz w:val="24"/>
          <w:szCs w:val="24"/>
        </w:rPr>
        <w:t xml:space="preserve"> and activities</w:t>
      </w:r>
      <w:r>
        <w:rPr>
          <w:rFonts w:eastAsia="Times New Roman" w:cstheme="minorHAnsi"/>
          <w:snapToGrid w:val="0"/>
          <w:sz w:val="24"/>
          <w:szCs w:val="24"/>
        </w:rPr>
        <w:t xml:space="preserve"> will include</w:t>
      </w:r>
      <w:r w:rsidR="00CC21EF">
        <w:rPr>
          <w:rFonts w:eastAsia="Times New Roman" w:cstheme="minorHAnsi"/>
          <w:snapToGrid w:val="0"/>
          <w:sz w:val="24"/>
          <w:szCs w:val="24"/>
        </w:rPr>
        <w:t xml:space="preserve">: </w:t>
      </w:r>
    </w:p>
    <w:p w14:paraId="3457DAE1" w14:textId="36369A3A" w:rsidR="00D97418" w:rsidRPr="00167332" w:rsidRDefault="00D97418" w:rsidP="00D97418">
      <w:pPr>
        <w:pStyle w:val="ListParagraph"/>
        <w:numPr>
          <w:ilvl w:val="0"/>
          <w:numId w:val="17"/>
        </w:numPr>
        <w:tabs>
          <w:tab w:val="left" w:pos="567"/>
        </w:tabs>
        <w:contextualSpacing/>
        <w:rPr>
          <w:rFonts w:asciiTheme="minorHAnsi" w:eastAsia="Times New Roman" w:hAnsiTheme="minorHAnsi" w:cstheme="minorHAnsi"/>
          <w:snapToGrid w:val="0"/>
        </w:rPr>
      </w:pPr>
      <w:r w:rsidRPr="00167332">
        <w:rPr>
          <w:rFonts w:asciiTheme="minorHAnsi" w:eastAsia="Times New Roman" w:hAnsiTheme="minorHAnsi" w:cstheme="minorHAnsi"/>
          <w:snapToGrid w:val="0"/>
        </w:rPr>
        <w:t>The production of a communications and engagement plan for each project</w:t>
      </w:r>
    </w:p>
    <w:p w14:paraId="2974BB7D" w14:textId="17875AC6" w:rsidR="00D97418" w:rsidRPr="00167332" w:rsidRDefault="00D97418" w:rsidP="04C8126A">
      <w:pPr>
        <w:pStyle w:val="ListParagraph"/>
        <w:numPr>
          <w:ilvl w:val="0"/>
          <w:numId w:val="17"/>
        </w:numPr>
        <w:tabs>
          <w:tab w:val="left" w:pos="567"/>
        </w:tabs>
        <w:contextualSpacing/>
        <w:rPr>
          <w:rFonts w:asciiTheme="minorHAnsi" w:eastAsia="Times New Roman" w:hAnsiTheme="minorHAnsi" w:cstheme="minorHAnsi"/>
          <w:snapToGrid w:val="0"/>
        </w:rPr>
      </w:pPr>
      <w:r w:rsidRPr="00167332">
        <w:rPr>
          <w:rFonts w:asciiTheme="minorHAnsi" w:eastAsia="Times New Roman" w:hAnsiTheme="minorHAnsi" w:cstheme="minorHAnsi"/>
          <w:snapToGrid w:val="0"/>
        </w:rPr>
        <w:t xml:space="preserve">The development of </w:t>
      </w:r>
      <w:r w:rsidRPr="04C8126A">
        <w:rPr>
          <w:rFonts w:asciiTheme="minorHAnsi" w:eastAsia="Times New Roman" w:hAnsiTheme="minorHAnsi" w:cstheme="minorBidi"/>
          <w:snapToGrid w:val="0"/>
        </w:rPr>
        <w:t>a behaviour change plan for each project</w:t>
      </w:r>
      <w:r w:rsidR="003D1A3E" w:rsidRPr="04C8126A">
        <w:rPr>
          <w:rFonts w:asciiTheme="minorHAnsi" w:eastAsia="Times New Roman" w:hAnsiTheme="minorHAnsi" w:cstheme="minorBidi"/>
          <w:snapToGrid w:val="0"/>
        </w:rPr>
        <w:t>.</w:t>
      </w:r>
    </w:p>
    <w:p w14:paraId="7E496467" w14:textId="5B561093" w:rsidR="00D97418" w:rsidRPr="00167332" w:rsidRDefault="00D97418" w:rsidP="00D97418">
      <w:pPr>
        <w:pStyle w:val="ListParagraph"/>
        <w:numPr>
          <w:ilvl w:val="0"/>
          <w:numId w:val="17"/>
        </w:numPr>
        <w:tabs>
          <w:tab w:val="left" w:pos="567"/>
        </w:tabs>
        <w:contextualSpacing/>
        <w:rPr>
          <w:rFonts w:asciiTheme="minorHAnsi" w:eastAsia="Times New Roman" w:hAnsiTheme="minorHAnsi" w:cstheme="minorHAnsi"/>
          <w:snapToGrid w:val="0"/>
        </w:rPr>
      </w:pPr>
      <w:r w:rsidRPr="00167332">
        <w:rPr>
          <w:rFonts w:asciiTheme="minorHAnsi" w:eastAsia="Times New Roman" w:hAnsiTheme="minorHAnsi" w:cstheme="minorHAnsi"/>
          <w:snapToGrid w:val="0"/>
        </w:rPr>
        <w:t>Collating and presenting data to a range of audiences.</w:t>
      </w:r>
    </w:p>
    <w:p w14:paraId="609DB3E2" w14:textId="3EB21441" w:rsidR="00D97418" w:rsidRPr="00167332" w:rsidRDefault="00D97418" w:rsidP="00D97418">
      <w:pPr>
        <w:pStyle w:val="ListParagraph"/>
        <w:numPr>
          <w:ilvl w:val="0"/>
          <w:numId w:val="17"/>
        </w:numPr>
        <w:tabs>
          <w:tab w:val="left" w:pos="567"/>
        </w:tabs>
        <w:contextualSpacing/>
        <w:rPr>
          <w:rFonts w:asciiTheme="minorHAnsi" w:eastAsia="Times New Roman" w:hAnsiTheme="minorHAnsi" w:cstheme="minorHAnsi"/>
          <w:snapToGrid w:val="0"/>
        </w:rPr>
      </w:pPr>
      <w:r w:rsidRPr="00167332">
        <w:rPr>
          <w:rFonts w:asciiTheme="minorHAnsi" w:eastAsia="Times New Roman" w:hAnsiTheme="minorHAnsi" w:cstheme="minorHAnsi"/>
          <w:snapToGrid w:val="0"/>
        </w:rPr>
        <w:t>Planning all elements of project engagement, ensuring events are accessible to all</w:t>
      </w:r>
      <w:r w:rsidR="003D1A3E">
        <w:rPr>
          <w:rFonts w:asciiTheme="minorHAnsi" w:eastAsia="Times New Roman" w:hAnsiTheme="minorHAnsi" w:cstheme="minorHAnsi"/>
          <w:snapToGrid w:val="0"/>
        </w:rPr>
        <w:t>.</w:t>
      </w:r>
    </w:p>
    <w:p w14:paraId="1D0AD7AB" w14:textId="6BA44210" w:rsidR="00D97418" w:rsidRPr="00167332" w:rsidRDefault="00D97418" w:rsidP="00D97418">
      <w:pPr>
        <w:pStyle w:val="ListParagraph"/>
        <w:numPr>
          <w:ilvl w:val="0"/>
          <w:numId w:val="17"/>
        </w:numPr>
        <w:tabs>
          <w:tab w:val="left" w:pos="567"/>
        </w:tabs>
        <w:contextualSpacing/>
        <w:rPr>
          <w:rFonts w:asciiTheme="minorHAnsi" w:eastAsia="Times New Roman" w:hAnsiTheme="minorHAnsi" w:cstheme="minorHAnsi"/>
          <w:snapToGrid w:val="0"/>
        </w:rPr>
      </w:pPr>
      <w:r w:rsidRPr="00167332">
        <w:rPr>
          <w:rFonts w:asciiTheme="minorHAnsi" w:eastAsia="Times New Roman" w:hAnsiTheme="minorHAnsi" w:cstheme="minorHAnsi"/>
          <w:snapToGrid w:val="0"/>
        </w:rPr>
        <w:t>Contributing to the production of case studies and project summaries to demonstrate the impact of current and previous projects</w:t>
      </w:r>
      <w:r w:rsidR="003D1A3E">
        <w:rPr>
          <w:rFonts w:asciiTheme="minorHAnsi" w:eastAsia="Times New Roman" w:hAnsiTheme="minorHAnsi" w:cstheme="minorHAnsi"/>
          <w:snapToGrid w:val="0"/>
        </w:rPr>
        <w:t>.</w:t>
      </w:r>
    </w:p>
    <w:p w14:paraId="44008A8C" w14:textId="6989B760" w:rsidR="00D97418" w:rsidRPr="00167332" w:rsidRDefault="00D97418" w:rsidP="00D97418">
      <w:pPr>
        <w:pStyle w:val="ListParagraph"/>
        <w:numPr>
          <w:ilvl w:val="0"/>
          <w:numId w:val="17"/>
        </w:numPr>
        <w:tabs>
          <w:tab w:val="left" w:pos="567"/>
        </w:tabs>
        <w:contextualSpacing/>
        <w:rPr>
          <w:rFonts w:asciiTheme="minorHAnsi" w:eastAsia="Times New Roman" w:hAnsiTheme="minorHAnsi" w:cstheme="minorHAnsi"/>
          <w:snapToGrid w:val="0"/>
        </w:rPr>
      </w:pPr>
      <w:r w:rsidRPr="00167332">
        <w:rPr>
          <w:rFonts w:asciiTheme="minorHAnsi" w:eastAsia="Times New Roman" w:hAnsiTheme="minorHAnsi" w:cstheme="minorHAnsi"/>
          <w:snapToGrid w:val="0"/>
        </w:rPr>
        <w:t>Participate in and/or plan and deliver events on behalf of Sustrans more widely</w:t>
      </w:r>
      <w:r w:rsidR="003D1A3E">
        <w:rPr>
          <w:rFonts w:asciiTheme="minorHAnsi" w:eastAsia="Times New Roman" w:hAnsiTheme="minorHAnsi" w:cstheme="minorHAnsi"/>
          <w:snapToGrid w:val="0"/>
        </w:rPr>
        <w:t>.</w:t>
      </w:r>
    </w:p>
    <w:p w14:paraId="63CFE503" w14:textId="50BFCF8A" w:rsidR="00D97418" w:rsidRPr="00167332" w:rsidRDefault="00D97418" w:rsidP="00D97418">
      <w:pPr>
        <w:pStyle w:val="ListParagraph"/>
        <w:numPr>
          <w:ilvl w:val="0"/>
          <w:numId w:val="17"/>
        </w:numPr>
        <w:tabs>
          <w:tab w:val="left" w:pos="567"/>
        </w:tabs>
        <w:contextualSpacing/>
        <w:rPr>
          <w:rFonts w:asciiTheme="minorHAnsi" w:eastAsia="Times New Roman" w:hAnsiTheme="minorHAnsi" w:cstheme="minorHAnsi"/>
          <w:snapToGrid w:val="0"/>
        </w:rPr>
      </w:pPr>
      <w:r w:rsidRPr="00167332">
        <w:rPr>
          <w:rFonts w:asciiTheme="minorHAnsi" w:eastAsia="Times New Roman" w:hAnsiTheme="minorHAnsi" w:cstheme="minorHAnsi"/>
          <w:snapToGrid w:val="0"/>
        </w:rPr>
        <w:t>To contribute to project and programme monitoring activities</w:t>
      </w:r>
      <w:r w:rsidR="003D1A3E">
        <w:rPr>
          <w:rFonts w:asciiTheme="minorHAnsi" w:eastAsia="Times New Roman" w:hAnsiTheme="minorHAnsi" w:cstheme="minorHAnsi"/>
          <w:snapToGrid w:val="0"/>
        </w:rPr>
        <w:t>.</w:t>
      </w:r>
    </w:p>
    <w:p w14:paraId="3991A139" w14:textId="58A845C8" w:rsidR="00D97418" w:rsidRPr="00167332" w:rsidRDefault="00D97418" w:rsidP="00D97418">
      <w:pPr>
        <w:pStyle w:val="ListParagraph"/>
        <w:numPr>
          <w:ilvl w:val="0"/>
          <w:numId w:val="17"/>
        </w:numPr>
        <w:tabs>
          <w:tab w:val="left" w:pos="567"/>
        </w:tabs>
        <w:contextualSpacing/>
        <w:rPr>
          <w:rFonts w:asciiTheme="minorHAnsi" w:eastAsia="Times New Roman" w:hAnsiTheme="minorHAnsi" w:cstheme="minorHAnsi"/>
          <w:snapToGrid w:val="0"/>
        </w:rPr>
      </w:pPr>
      <w:r w:rsidRPr="00167332">
        <w:rPr>
          <w:rFonts w:asciiTheme="minorHAnsi" w:eastAsia="Times New Roman" w:hAnsiTheme="minorHAnsi" w:cstheme="minorHAnsi"/>
          <w:snapToGrid w:val="0"/>
        </w:rPr>
        <w:t xml:space="preserve">To ensure effective local partnerships are developed and maintained to support wider project objectives. </w:t>
      </w:r>
    </w:p>
    <w:p w14:paraId="5C18306C" w14:textId="03FF7FCF" w:rsidR="008213E0" w:rsidRPr="00167332" w:rsidRDefault="00D97418" w:rsidP="00D97418">
      <w:pPr>
        <w:pStyle w:val="ListParagraph"/>
        <w:numPr>
          <w:ilvl w:val="0"/>
          <w:numId w:val="17"/>
        </w:numPr>
        <w:tabs>
          <w:tab w:val="left" w:pos="567"/>
        </w:tabs>
        <w:contextualSpacing/>
        <w:rPr>
          <w:rFonts w:eastAsia="Times New Roman" w:cstheme="minorHAnsi"/>
          <w:snapToGrid w:val="0"/>
        </w:rPr>
      </w:pPr>
      <w:r w:rsidRPr="00167332">
        <w:rPr>
          <w:rFonts w:asciiTheme="minorHAnsi" w:eastAsia="Times New Roman" w:hAnsiTheme="minorHAnsi" w:cstheme="minorHAnsi"/>
          <w:snapToGrid w:val="0"/>
        </w:rPr>
        <w:t>To work with project delivery and steering groups and participate in project meetings with partners and other stakeholders</w:t>
      </w:r>
      <w:r w:rsidRPr="00167332">
        <w:rPr>
          <w:rFonts w:eastAsia="Times New Roman" w:cstheme="minorHAnsi"/>
          <w:snapToGrid w:val="0"/>
        </w:rPr>
        <w:t>.</w:t>
      </w:r>
    </w:p>
    <w:p w14:paraId="38E0D7CF" w14:textId="18D68C5A" w:rsidR="008213E0" w:rsidRPr="00A11187" w:rsidRDefault="008213E0" w:rsidP="005829BE">
      <w:pPr>
        <w:spacing w:after="0"/>
        <w:contextualSpacing/>
        <w:rPr>
          <w:spacing w:val="-8"/>
          <w:sz w:val="24"/>
          <w:szCs w:val="24"/>
        </w:rPr>
      </w:pPr>
    </w:p>
    <w:p w14:paraId="5D30A932" w14:textId="79D3220C" w:rsidR="006F1072" w:rsidRPr="00A11187" w:rsidRDefault="00167332" w:rsidP="00A235C1">
      <w:pPr>
        <w:pStyle w:val="Body"/>
        <w:spacing w:after="0"/>
        <w:contextualSpacing/>
        <w:rPr>
          <w:rFonts w:cstheme="minorHAnsi"/>
          <w:b/>
          <w:bCs/>
          <w:color w:val="auto"/>
          <w:spacing w:val="-8"/>
          <w:sz w:val="24"/>
          <w:szCs w:val="24"/>
          <w:lang w:val="en-GB"/>
        </w:rPr>
      </w:pPr>
      <w:r w:rsidRPr="00A11187">
        <w:rPr>
          <w:rFonts w:cstheme="minorHAnsi"/>
          <w:b/>
          <w:noProof/>
          <w:color w:val="auto"/>
          <w:spacing w:val="-8"/>
          <w:sz w:val="24"/>
          <w:szCs w:val="24"/>
          <w:shd w:val="clear" w:color="auto" w:fill="E6E6E6"/>
          <w:lang w:val="en-GB"/>
        </w:rPr>
        <w:drawing>
          <wp:anchor distT="0" distB="0" distL="114300" distR="114300" simplePos="0" relativeHeight="251658240" behindDoc="0" locked="0" layoutInCell="1" allowOverlap="1" wp14:anchorId="4003D68A" wp14:editId="5E34ED80">
            <wp:simplePos x="0" y="0"/>
            <wp:positionH relativeFrom="margin">
              <wp:posOffset>1048385</wp:posOffset>
            </wp:positionH>
            <wp:positionV relativeFrom="paragraph">
              <wp:posOffset>305435</wp:posOffset>
            </wp:positionV>
            <wp:extent cx="3867150" cy="2733675"/>
            <wp:effectExtent l="0" t="0" r="0" b="9525"/>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6F1072" w:rsidRPr="00A11187">
        <w:rPr>
          <w:rFonts w:cstheme="minorHAnsi"/>
          <w:b/>
          <w:bCs/>
          <w:color w:val="auto"/>
          <w:spacing w:val="-8"/>
          <w:sz w:val="24"/>
          <w:szCs w:val="24"/>
          <w:lang w:val="en-GB"/>
        </w:rPr>
        <w:t>Where this role sits in the structure</w:t>
      </w:r>
    </w:p>
    <w:p w14:paraId="6A39A003" w14:textId="1CACF9F3" w:rsidR="000E0352" w:rsidRPr="00A11187" w:rsidRDefault="000E0352" w:rsidP="79B069C2">
      <w:pPr>
        <w:pStyle w:val="Body"/>
        <w:spacing w:after="0"/>
        <w:contextualSpacing/>
        <w:rPr>
          <w:rFonts w:cstheme="minorBidi"/>
          <w:color w:val="auto"/>
          <w:spacing w:val="-8"/>
          <w:sz w:val="24"/>
          <w:szCs w:val="24"/>
          <w:lang w:val="en-GB"/>
        </w:rPr>
      </w:pPr>
      <w:r w:rsidRPr="79B069C2">
        <w:rPr>
          <w:rFonts w:cstheme="minorBidi"/>
          <w:color w:val="auto"/>
          <w:spacing w:val="-8"/>
          <w:sz w:val="24"/>
          <w:szCs w:val="24"/>
          <w:lang w:val="en-GB"/>
        </w:rPr>
        <w:lastRenderedPageBreak/>
        <w:t xml:space="preserve">The </w:t>
      </w:r>
      <w:r w:rsidR="008F18DE" w:rsidRPr="79B069C2">
        <w:rPr>
          <w:rFonts w:cstheme="minorBidi"/>
          <w:color w:val="auto"/>
          <w:spacing w:val="-8"/>
          <w:sz w:val="24"/>
          <w:szCs w:val="24"/>
          <w:lang w:val="en-GB"/>
        </w:rPr>
        <w:t>Co</w:t>
      </w:r>
      <w:r w:rsidR="008F18DE">
        <w:rPr>
          <w:rFonts w:cstheme="minorBidi"/>
          <w:color w:val="auto"/>
          <w:spacing w:val="-8"/>
          <w:sz w:val="24"/>
          <w:szCs w:val="24"/>
          <w:lang w:val="en-GB"/>
        </w:rPr>
        <w:t xml:space="preserve">llaborative </w:t>
      </w:r>
      <w:r w:rsidRPr="79B069C2">
        <w:rPr>
          <w:rFonts w:cstheme="minorBidi"/>
          <w:color w:val="auto"/>
          <w:spacing w:val="-8"/>
          <w:sz w:val="24"/>
          <w:szCs w:val="24"/>
          <w:lang w:val="en-GB"/>
        </w:rPr>
        <w:t>Design team</w:t>
      </w:r>
      <w:r w:rsidRPr="79B069C2">
        <w:rPr>
          <w:rFonts w:cstheme="minorBidi"/>
          <w:color w:val="auto"/>
          <w:sz w:val="24"/>
          <w:szCs w:val="24"/>
          <w:lang w:val="en-GB"/>
        </w:rPr>
        <w:t>, historically, has</w:t>
      </w:r>
      <w:r w:rsidRPr="79B069C2">
        <w:rPr>
          <w:rFonts w:cstheme="minorBidi"/>
          <w:color w:val="auto"/>
          <w:spacing w:val="-8"/>
          <w:sz w:val="24"/>
          <w:szCs w:val="24"/>
          <w:lang w:val="en-GB"/>
        </w:rPr>
        <w:t xml:space="preserve"> delivered an extensive portfolio of projects which exemplify best practice in engagement</w:t>
      </w:r>
      <w:r w:rsidR="00176CB0">
        <w:rPr>
          <w:rFonts w:cstheme="minorBidi"/>
          <w:color w:val="auto"/>
          <w:spacing w:val="-8"/>
          <w:sz w:val="24"/>
          <w:szCs w:val="24"/>
          <w:lang w:val="en-GB"/>
        </w:rPr>
        <w:t xml:space="preserve"> and</w:t>
      </w:r>
      <w:r w:rsidRPr="79B069C2">
        <w:rPr>
          <w:rFonts w:cstheme="minorBidi"/>
          <w:color w:val="auto"/>
          <w:spacing w:val="-8"/>
          <w:sz w:val="24"/>
          <w:szCs w:val="24"/>
          <w:lang w:val="en-GB"/>
        </w:rPr>
        <w:t xml:space="preserve"> </w:t>
      </w:r>
      <w:r w:rsidR="00BF536F" w:rsidRPr="79B069C2">
        <w:rPr>
          <w:rFonts w:cstheme="minorBidi"/>
          <w:color w:val="auto"/>
          <w:spacing w:val="-8"/>
          <w:sz w:val="24"/>
          <w:szCs w:val="24"/>
          <w:lang w:val="en-GB"/>
        </w:rPr>
        <w:t>design</w:t>
      </w:r>
      <w:r w:rsidR="007608E6" w:rsidRPr="79B069C2">
        <w:rPr>
          <w:rFonts w:cstheme="minorBidi"/>
          <w:color w:val="auto"/>
          <w:spacing w:val="-8"/>
          <w:sz w:val="24"/>
          <w:szCs w:val="24"/>
          <w:lang w:val="en-GB"/>
        </w:rPr>
        <w:t xml:space="preserve">. </w:t>
      </w:r>
      <w:r w:rsidR="007608E6" w:rsidRPr="79B069C2">
        <w:rPr>
          <w:rFonts w:cstheme="minorBidi"/>
          <w:sz w:val="24"/>
          <w:szCs w:val="24"/>
        </w:rPr>
        <w:t xml:space="preserve">The post-holder will report to </w:t>
      </w:r>
      <w:r w:rsidR="012DD585" w:rsidRPr="79B069C2">
        <w:rPr>
          <w:rFonts w:cstheme="minorBidi"/>
          <w:sz w:val="24"/>
          <w:szCs w:val="24"/>
        </w:rPr>
        <w:t xml:space="preserve">a </w:t>
      </w:r>
      <w:r w:rsidR="007608E6" w:rsidRPr="79B069C2">
        <w:rPr>
          <w:rFonts w:cstheme="minorBidi"/>
          <w:sz w:val="24"/>
          <w:szCs w:val="24"/>
        </w:rPr>
        <w:t xml:space="preserve">Project Lead regarding elements of </w:t>
      </w:r>
      <w:r w:rsidR="00900A08" w:rsidRPr="79B069C2">
        <w:rPr>
          <w:rFonts w:cstheme="minorBidi"/>
          <w:sz w:val="24"/>
          <w:szCs w:val="24"/>
        </w:rPr>
        <w:t>the project</w:t>
      </w:r>
      <w:r w:rsidR="007608E6" w:rsidRPr="79B069C2">
        <w:rPr>
          <w:rFonts w:cstheme="minorBidi"/>
          <w:sz w:val="24"/>
          <w:szCs w:val="24"/>
        </w:rPr>
        <w:t>.</w:t>
      </w:r>
      <w:r w:rsidR="00AD0A7E" w:rsidRPr="79B069C2">
        <w:rPr>
          <w:rFonts w:cstheme="minorBidi"/>
          <w:color w:val="auto"/>
          <w:spacing w:val="-8"/>
          <w:sz w:val="24"/>
          <w:szCs w:val="24"/>
          <w:lang w:val="en-GB"/>
        </w:rPr>
        <w:t xml:space="preserve"> </w:t>
      </w:r>
      <w:r w:rsidRPr="79B069C2">
        <w:rPr>
          <w:rFonts w:cstheme="minorBidi"/>
          <w:color w:val="auto"/>
          <w:spacing w:val="-8"/>
          <w:sz w:val="24"/>
          <w:szCs w:val="24"/>
          <w:lang w:val="en-GB"/>
        </w:rPr>
        <w:t xml:space="preserve">Our focus is on team delivery and the </w:t>
      </w:r>
      <w:r w:rsidR="00BD1FF9">
        <w:rPr>
          <w:rFonts w:cstheme="minorBidi"/>
          <w:color w:val="auto"/>
          <w:spacing w:val="-8"/>
          <w:sz w:val="24"/>
          <w:szCs w:val="24"/>
          <w:lang w:val="en-GB"/>
        </w:rPr>
        <w:t>post holder</w:t>
      </w:r>
      <w:r w:rsidRPr="79B069C2">
        <w:rPr>
          <w:rFonts w:cstheme="minorBidi"/>
          <w:color w:val="auto"/>
          <w:spacing w:val="-8"/>
          <w:sz w:val="24"/>
          <w:szCs w:val="24"/>
          <w:lang w:val="en-GB"/>
        </w:rPr>
        <w:t xml:space="preserve"> </w:t>
      </w:r>
      <w:r w:rsidRPr="79B069C2">
        <w:rPr>
          <w:rFonts w:cstheme="minorBidi"/>
          <w:color w:val="auto"/>
          <w:sz w:val="24"/>
          <w:szCs w:val="24"/>
          <w:lang w:val="en-GB"/>
        </w:rPr>
        <w:t xml:space="preserve">will </w:t>
      </w:r>
      <w:r w:rsidRPr="79B069C2">
        <w:rPr>
          <w:rFonts w:cstheme="minorBidi"/>
          <w:color w:val="auto"/>
          <w:spacing w:val="-8"/>
          <w:sz w:val="24"/>
          <w:szCs w:val="24"/>
          <w:lang w:val="en-GB"/>
        </w:rPr>
        <w:t xml:space="preserve">benefit </w:t>
      </w:r>
      <w:r w:rsidR="005829BE" w:rsidRPr="79B069C2">
        <w:rPr>
          <w:rFonts w:cstheme="minorBidi"/>
          <w:color w:val="auto"/>
          <w:spacing w:val="-8"/>
          <w:sz w:val="24"/>
          <w:szCs w:val="24"/>
          <w:lang w:val="en-GB"/>
        </w:rPr>
        <w:t>support,</w:t>
      </w:r>
      <w:r w:rsidR="005829BE" w:rsidRPr="79B069C2">
        <w:rPr>
          <w:rFonts w:cstheme="minorBidi"/>
          <w:color w:val="auto"/>
          <w:sz w:val="24"/>
          <w:szCs w:val="24"/>
          <w:lang w:val="en-GB"/>
        </w:rPr>
        <w:t xml:space="preserve"> wealth</w:t>
      </w:r>
      <w:r w:rsidRPr="79B069C2">
        <w:rPr>
          <w:rFonts w:cstheme="minorBidi"/>
          <w:color w:val="auto"/>
          <w:sz w:val="24"/>
          <w:szCs w:val="24"/>
          <w:lang w:val="en-GB"/>
        </w:rPr>
        <w:t xml:space="preserve"> of </w:t>
      </w:r>
      <w:r w:rsidRPr="79B069C2">
        <w:rPr>
          <w:rFonts w:cstheme="minorBidi"/>
          <w:color w:val="auto"/>
          <w:spacing w:val="-8"/>
          <w:sz w:val="24"/>
          <w:szCs w:val="24"/>
          <w:lang w:val="en-GB"/>
        </w:rPr>
        <w:t>knowledge</w:t>
      </w:r>
      <w:r w:rsidRPr="79B069C2">
        <w:rPr>
          <w:rFonts w:cstheme="minorBidi"/>
          <w:color w:val="auto"/>
          <w:sz w:val="24"/>
          <w:szCs w:val="24"/>
          <w:lang w:val="en-GB"/>
        </w:rPr>
        <w:t>,</w:t>
      </w:r>
      <w:r w:rsidRPr="79B069C2">
        <w:rPr>
          <w:rFonts w:cstheme="minorBidi"/>
          <w:color w:val="auto"/>
          <w:spacing w:val="-8"/>
          <w:sz w:val="24"/>
          <w:szCs w:val="24"/>
          <w:lang w:val="en-GB"/>
        </w:rPr>
        <w:t xml:space="preserve"> alongside mutual support and guidance</w:t>
      </w:r>
      <w:r w:rsidRPr="79B069C2">
        <w:rPr>
          <w:rFonts w:cstheme="minorBidi"/>
          <w:color w:val="auto"/>
          <w:sz w:val="24"/>
          <w:szCs w:val="24"/>
          <w:lang w:val="en-GB"/>
        </w:rPr>
        <w:t>,</w:t>
      </w:r>
      <w:r w:rsidRPr="79B069C2">
        <w:rPr>
          <w:rFonts w:cstheme="minorBidi"/>
          <w:color w:val="auto"/>
          <w:spacing w:val="-8"/>
          <w:sz w:val="24"/>
          <w:szCs w:val="24"/>
          <w:lang w:val="en-GB"/>
        </w:rPr>
        <w:t xml:space="preserve"> from other team members performing the same role</w:t>
      </w:r>
      <w:r w:rsidR="20FA1C99" w:rsidRPr="79B069C2">
        <w:rPr>
          <w:rFonts w:cstheme="minorBidi"/>
          <w:color w:val="auto"/>
          <w:spacing w:val="-8"/>
          <w:sz w:val="24"/>
          <w:szCs w:val="24"/>
          <w:lang w:val="en-GB"/>
        </w:rPr>
        <w:t>,</w:t>
      </w:r>
      <w:r w:rsidRPr="79B069C2">
        <w:rPr>
          <w:rFonts w:cstheme="minorBidi"/>
          <w:color w:val="auto"/>
          <w:sz w:val="24"/>
          <w:szCs w:val="24"/>
          <w:lang w:val="en-GB"/>
        </w:rPr>
        <w:t xml:space="preserve"> as well as the wider organisation</w:t>
      </w:r>
      <w:r w:rsidRPr="79B069C2">
        <w:rPr>
          <w:rFonts w:cstheme="minorBidi"/>
          <w:color w:val="auto"/>
          <w:spacing w:val="-8"/>
          <w:sz w:val="24"/>
          <w:szCs w:val="24"/>
          <w:lang w:val="en-GB"/>
        </w:rPr>
        <w:t xml:space="preserve">. </w:t>
      </w:r>
    </w:p>
    <w:p w14:paraId="375FD4C6" w14:textId="2B4A6AEC" w:rsidR="0041490F" w:rsidRPr="00A11187" w:rsidRDefault="0041490F" w:rsidP="00A235C1">
      <w:pPr>
        <w:pStyle w:val="Body"/>
        <w:spacing w:after="0"/>
        <w:contextualSpacing/>
        <w:jc w:val="both"/>
        <w:rPr>
          <w:rFonts w:cstheme="minorHAnsi"/>
          <w:bCs/>
          <w:color w:val="auto"/>
          <w:spacing w:val="-8"/>
          <w:sz w:val="22"/>
          <w:szCs w:val="22"/>
          <w:lang w:val="en-GB"/>
        </w:rPr>
      </w:pPr>
    </w:p>
    <w:p w14:paraId="12448658" w14:textId="5A5A2C45" w:rsidR="00745303" w:rsidRPr="00900A08" w:rsidRDefault="00745303" w:rsidP="00A235C1">
      <w:pPr>
        <w:pStyle w:val="Body"/>
        <w:spacing w:after="0"/>
        <w:contextualSpacing/>
        <w:jc w:val="both"/>
        <w:rPr>
          <w:rFonts w:cstheme="minorHAnsi"/>
          <w:color w:val="auto"/>
          <w:spacing w:val="-8"/>
          <w:sz w:val="22"/>
          <w:szCs w:val="22"/>
          <w:lang w:val="en-GB"/>
        </w:rPr>
      </w:pPr>
      <w:r w:rsidRPr="00900A08">
        <w:rPr>
          <w:rFonts w:cstheme="minorHAnsi"/>
          <w:color w:val="auto"/>
          <w:spacing w:val="-8"/>
          <w:sz w:val="22"/>
          <w:szCs w:val="22"/>
          <w:lang w:val="en-GB"/>
        </w:rPr>
        <w:t>Key Responsibilities</w:t>
      </w:r>
      <w:r w:rsidR="009664FE" w:rsidRPr="00900A08">
        <w:rPr>
          <w:rFonts w:cstheme="minorHAnsi"/>
          <w:color w:val="auto"/>
          <w:spacing w:val="-8"/>
          <w:sz w:val="22"/>
          <w:szCs w:val="22"/>
          <w:lang w:val="en-GB"/>
        </w:rPr>
        <w:t xml:space="preserve"> </w:t>
      </w:r>
    </w:p>
    <w:p w14:paraId="2DE188E8" w14:textId="77777777" w:rsidR="00D160D5" w:rsidRPr="00900A08" w:rsidRDefault="00D160D5" w:rsidP="0058662C">
      <w:pPr>
        <w:spacing w:after="0" w:line="276" w:lineRule="auto"/>
        <w:rPr>
          <w:rFonts w:eastAsiaTheme="minorEastAsia" w:cstheme="minorHAnsi"/>
          <w:color w:val="000000" w:themeColor="text1"/>
        </w:rPr>
      </w:pPr>
    </w:p>
    <w:p w14:paraId="51665204" w14:textId="7EE52C65" w:rsidR="0058662C" w:rsidRPr="00900A08" w:rsidRDefault="14E4C0E1" w:rsidP="008213E0">
      <w:pPr>
        <w:pStyle w:val="ListParagraph"/>
        <w:numPr>
          <w:ilvl w:val="0"/>
          <w:numId w:val="16"/>
        </w:numPr>
        <w:spacing w:line="276" w:lineRule="auto"/>
        <w:rPr>
          <w:rFonts w:asciiTheme="minorHAnsi" w:eastAsiaTheme="minorEastAsia" w:hAnsiTheme="minorHAnsi" w:cstheme="minorBidi"/>
        </w:rPr>
      </w:pPr>
      <w:r w:rsidRPr="033E4FC5">
        <w:rPr>
          <w:rFonts w:asciiTheme="minorHAnsi" w:eastAsiaTheme="minorEastAsia" w:hAnsiTheme="minorHAnsi" w:cstheme="minorBidi"/>
          <w:color w:val="000000" w:themeColor="text1"/>
        </w:rPr>
        <w:t>M</w:t>
      </w:r>
      <w:r w:rsidR="0058662C" w:rsidRPr="033E4FC5">
        <w:rPr>
          <w:rFonts w:asciiTheme="minorHAnsi" w:eastAsiaTheme="minorEastAsia" w:hAnsiTheme="minorHAnsi" w:cstheme="minorBidi"/>
          <w:color w:val="000000" w:themeColor="text1"/>
        </w:rPr>
        <w:t>anag</w:t>
      </w:r>
      <w:r w:rsidR="52B1BA0A" w:rsidRPr="033E4FC5">
        <w:rPr>
          <w:rFonts w:asciiTheme="minorHAnsi" w:eastAsiaTheme="minorEastAsia" w:hAnsiTheme="minorHAnsi" w:cstheme="minorBidi"/>
          <w:color w:val="000000" w:themeColor="text1"/>
        </w:rPr>
        <w:t>ing</w:t>
      </w:r>
      <w:r w:rsidR="0058662C" w:rsidRPr="033E4FC5">
        <w:rPr>
          <w:rFonts w:asciiTheme="minorHAnsi" w:eastAsiaTheme="minorEastAsia" w:hAnsiTheme="minorHAnsi" w:cstheme="minorBidi"/>
          <w:color w:val="000000" w:themeColor="text1"/>
        </w:rPr>
        <w:t xml:space="preserve"> the engagement and behaviour change elements of one or more </w:t>
      </w:r>
      <w:r w:rsidR="00D160D5" w:rsidRPr="033E4FC5">
        <w:rPr>
          <w:rFonts w:asciiTheme="minorHAnsi" w:eastAsiaTheme="minorEastAsia" w:hAnsiTheme="minorHAnsi" w:cstheme="minorBidi"/>
          <w:color w:val="000000" w:themeColor="text1"/>
        </w:rPr>
        <w:t xml:space="preserve">complex </w:t>
      </w:r>
      <w:r w:rsidR="00DD4CCD" w:rsidRPr="033E4FC5">
        <w:rPr>
          <w:rFonts w:asciiTheme="minorHAnsi" w:eastAsiaTheme="minorEastAsia" w:hAnsiTheme="minorHAnsi" w:cstheme="minorBidi"/>
          <w:color w:val="000000" w:themeColor="text1"/>
        </w:rPr>
        <w:t>Collaborative Design</w:t>
      </w:r>
      <w:r w:rsidR="00C149C1" w:rsidRPr="033E4FC5">
        <w:rPr>
          <w:rFonts w:asciiTheme="minorHAnsi" w:eastAsiaTheme="minorEastAsia" w:hAnsiTheme="minorHAnsi" w:cstheme="minorBidi"/>
          <w:color w:val="000000" w:themeColor="text1"/>
        </w:rPr>
        <w:t xml:space="preserve"> projects, with the support of a </w:t>
      </w:r>
      <w:r w:rsidR="2C6AC487" w:rsidRPr="033E4FC5">
        <w:rPr>
          <w:rFonts w:asciiTheme="minorHAnsi" w:eastAsiaTheme="minorEastAsia" w:hAnsiTheme="minorHAnsi" w:cstheme="minorBidi"/>
          <w:color w:val="000000" w:themeColor="text1"/>
        </w:rPr>
        <w:t xml:space="preserve">project </w:t>
      </w:r>
      <w:r w:rsidR="003D537A" w:rsidRPr="033E4FC5">
        <w:rPr>
          <w:rFonts w:asciiTheme="minorHAnsi" w:eastAsiaTheme="minorEastAsia" w:hAnsiTheme="minorHAnsi" w:cstheme="minorBidi"/>
          <w:color w:val="000000" w:themeColor="text1"/>
        </w:rPr>
        <w:t>manager,</w:t>
      </w:r>
      <w:r w:rsidR="00D160D5" w:rsidRPr="033E4FC5">
        <w:rPr>
          <w:rFonts w:asciiTheme="minorHAnsi" w:eastAsiaTheme="minorEastAsia" w:hAnsiTheme="minorHAnsi" w:cstheme="minorBidi"/>
          <w:color w:val="000000" w:themeColor="text1"/>
        </w:rPr>
        <w:t xml:space="preserve"> </w:t>
      </w:r>
      <w:r w:rsidR="0FBFAD07" w:rsidRPr="033E4FC5">
        <w:rPr>
          <w:rFonts w:asciiTheme="minorHAnsi" w:eastAsiaTheme="minorEastAsia" w:hAnsiTheme="minorHAnsi" w:cstheme="minorBidi"/>
          <w:color w:val="000000" w:themeColor="text1"/>
        </w:rPr>
        <w:t xml:space="preserve">a </w:t>
      </w:r>
      <w:r w:rsidR="00D160D5" w:rsidRPr="033E4FC5">
        <w:rPr>
          <w:rFonts w:asciiTheme="minorHAnsi" w:eastAsiaTheme="minorEastAsia" w:hAnsiTheme="minorHAnsi" w:cstheme="minorBidi"/>
          <w:color w:val="000000" w:themeColor="text1"/>
        </w:rPr>
        <w:t xml:space="preserve">programme manager </w:t>
      </w:r>
      <w:r w:rsidR="00F843AE" w:rsidRPr="033E4FC5">
        <w:rPr>
          <w:rFonts w:asciiTheme="minorHAnsi" w:eastAsiaTheme="minorEastAsia" w:hAnsiTheme="minorHAnsi" w:cstheme="minorBidi"/>
          <w:color w:val="000000" w:themeColor="text1"/>
        </w:rPr>
        <w:t>and</w:t>
      </w:r>
      <w:r w:rsidR="003D537A" w:rsidRPr="033E4FC5">
        <w:rPr>
          <w:rFonts w:asciiTheme="minorHAnsi" w:eastAsiaTheme="minorEastAsia" w:hAnsiTheme="minorHAnsi" w:cstheme="minorBidi"/>
          <w:color w:val="000000" w:themeColor="text1"/>
        </w:rPr>
        <w:t xml:space="preserve"> </w:t>
      </w:r>
      <w:r w:rsidR="0058662C" w:rsidRPr="033E4FC5">
        <w:rPr>
          <w:rFonts w:asciiTheme="minorHAnsi" w:eastAsiaTheme="minorEastAsia" w:hAnsiTheme="minorHAnsi" w:cstheme="minorBidi"/>
          <w:color w:val="000000" w:themeColor="text1"/>
        </w:rPr>
        <w:t>technical experts.</w:t>
      </w:r>
      <w:r w:rsidR="00D160D5" w:rsidRPr="033E4FC5">
        <w:rPr>
          <w:rFonts w:asciiTheme="minorHAnsi" w:eastAsiaTheme="minorEastAsia" w:hAnsiTheme="minorHAnsi" w:cstheme="minorBidi"/>
          <w:color w:val="000000" w:themeColor="text1"/>
        </w:rPr>
        <w:t xml:space="preserve"> This may include </w:t>
      </w:r>
      <w:r w:rsidR="0058662C" w:rsidRPr="033E4FC5">
        <w:rPr>
          <w:rFonts w:asciiTheme="minorHAnsi" w:eastAsiaTheme="minorEastAsia" w:hAnsiTheme="minorHAnsi" w:cstheme="minorBidi"/>
          <w:snapToGrid w:val="0"/>
          <w:color w:val="000000" w:themeColor="text1"/>
        </w:rPr>
        <w:t>managing</w:t>
      </w:r>
      <w:r w:rsidR="00D160D5" w:rsidRPr="033E4FC5">
        <w:rPr>
          <w:rFonts w:asciiTheme="minorHAnsi" w:eastAsiaTheme="minorEastAsia" w:hAnsiTheme="minorHAnsi" w:cstheme="minorBidi"/>
          <w:snapToGrid w:val="0"/>
          <w:color w:val="000000" w:themeColor="text1"/>
        </w:rPr>
        <w:t xml:space="preserve"> part of the</w:t>
      </w:r>
      <w:r w:rsidR="0058662C" w:rsidRPr="033E4FC5">
        <w:rPr>
          <w:rFonts w:asciiTheme="minorHAnsi" w:eastAsiaTheme="minorEastAsia" w:hAnsiTheme="minorHAnsi" w:cstheme="minorBidi"/>
          <w:snapToGrid w:val="0"/>
          <w:color w:val="FF0000"/>
        </w:rPr>
        <w:t xml:space="preserve"> </w:t>
      </w:r>
      <w:r w:rsidR="0058662C" w:rsidRPr="033E4FC5">
        <w:rPr>
          <w:rFonts w:asciiTheme="minorHAnsi" w:eastAsiaTheme="minorEastAsia" w:hAnsiTheme="minorHAnsi" w:cstheme="minorBidi"/>
        </w:rPr>
        <w:t xml:space="preserve">project budget, as delegated by </w:t>
      </w:r>
      <w:r w:rsidR="31A3E151" w:rsidRPr="033E4FC5">
        <w:rPr>
          <w:rFonts w:asciiTheme="minorHAnsi" w:eastAsiaTheme="minorEastAsia" w:hAnsiTheme="minorHAnsi" w:cstheme="minorBidi"/>
        </w:rPr>
        <w:t xml:space="preserve">the project </w:t>
      </w:r>
      <w:r w:rsidR="0058662C" w:rsidRPr="033E4FC5">
        <w:rPr>
          <w:rFonts w:asciiTheme="minorHAnsi" w:eastAsiaTheme="minorEastAsia" w:hAnsiTheme="minorHAnsi" w:cstheme="minorBidi"/>
        </w:rPr>
        <w:t>manager.</w:t>
      </w:r>
    </w:p>
    <w:p w14:paraId="77864741" w14:textId="6625906E" w:rsidR="00E72F6B" w:rsidRPr="00900A08" w:rsidRDefault="00E72F6B" w:rsidP="00E72F6B">
      <w:pPr>
        <w:spacing w:after="0" w:line="276" w:lineRule="auto"/>
        <w:rPr>
          <w:rFonts w:eastAsiaTheme="minorEastAsia"/>
          <w:spacing w:val="-8"/>
        </w:rPr>
      </w:pPr>
    </w:p>
    <w:p w14:paraId="75688DFC" w14:textId="305D5D87" w:rsidR="00E72F6B" w:rsidRPr="00900A08" w:rsidRDefault="00E72F6B" w:rsidP="008213E0">
      <w:pPr>
        <w:pStyle w:val="ListParagraph"/>
        <w:numPr>
          <w:ilvl w:val="0"/>
          <w:numId w:val="16"/>
        </w:numPr>
        <w:spacing w:line="276" w:lineRule="auto"/>
        <w:rPr>
          <w:rFonts w:asciiTheme="minorHAnsi" w:eastAsiaTheme="minorEastAsia" w:hAnsiTheme="minorHAnsi" w:cstheme="minorHAnsi"/>
        </w:rPr>
      </w:pPr>
      <w:r w:rsidRPr="00900A08">
        <w:rPr>
          <w:rFonts w:asciiTheme="minorHAnsi" w:eastAsiaTheme="minorEastAsia" w:hAnsiTheme="minorHAnsi" w:cstheme="minorHAnsi"/>
        </w:rPr>
        <w:t>Sharing learning with colleagues and external partners, providing advice and evidence from projects.</w:t>
      </w:r>
    </w:p>
    <w:p w14:paraId="24CE18CE" w14:textId="77777777" w:rsidR="0018436E" w:rsidRPr="00900A08" w:rsidRDefault="0018436E" w:rsidP="0018436E">
      <w:pPr>
        <w:spacing w:after="0" w:line="276" w:lineRule="auto"/>
        <w:rPr>
          <w:rFonts w:eastAsiaTheme="minorEastAsia" w:cstheme="minorHAnsi"/>
          <w:color w:val="262626" w:themeColor="text1" w:themeTint="D9"/>
          <w:lang w:eastAsia="en-GB"/>
        </w:rPr>
      </w:pPr>
    </w:p>
    <w:p w14:paraId="05642573" w14:textId="6F92E799" w:rsidR="00F51BC8" w:rsidRPr="00900A08" w:rsidRDefault="0018436E" w:rsidP="008213E0">
      <w:pPr>
        <w:pStyle w:val="ListParagraph"/>
        <w:numPr>
          <w:ilvl w:val="0"/>
          <w:numId w:val="16"/>
        </w:numPr>
        <w:spacing w:line="276" w:lineRule="auto"/>
        <w:rPr>
          <w:rFonts w:asciiTheme="minorHAnsi" w:hAnsiTheme="minorHAnsi" w:cstheme="minorHAnsi"/>
          <w:color w:val="000000" w:themeColor="text1"/>
        </w:rPr>
      </w:pPr>
      <w:r w:rsidRPr="00900A08">
        <w:rPr>
          <w:rFonts w:asciiTheme="minorHAnsi" w:eastAsiaTheme="minorEastAsia" w:hAnsiTheme="minorHAnsi" w:cstheme="minorHAnsi"/>
          <w:color w:val="262626" w:themeColor="text1" w:themeTint="D9"/>
          <w:lang w:eastAsia="en-GB"/>
        </w:rPr>
        <w:t>Support more junior members of the te</w:t>
      </w:r>
      <w:r w:rsidR="00F51BC8" w:rsidRPr="00900A08">
        <w:rPr>
          <w:rFonts w:asciiTheme="minorHAnsi" w:eastAsiaTheme="minorEastAsia" w:hAnsiTheme="minorHAnsi" w:cstheme="minorHAnsi"/>
          <w:color w:val="262626" w:themeColor="text1" w:themeTint="D9"/>
          <w:lang w:eastAsia="en-GB"/>
        </w:rPr>
        <w:t>am and act as a mentor where required.</w:t>
      </w:r>
      <w:r w:rsidR="008213E0" w:rsidRPr="00900A08">
        <w:rPr>
          <w:rFonts w:asciiTheme="minorHAnsi" w:hAnsiTheme="minorHAnsi" w:cstheme="minorHAnsi"/>
          <w:color w:val="000000" w:themeColor="text1"/>
        </w:rPr>
        <w:t xml:space="preserve"> Role holders will support colleagues with their understanding and application of the COM-B model or </w:t>
      </w:r>
      <w:r w:rsidR="008213E0" w:rsidRPr="00900A08">
        <w:rPr>
          <w:rFonts w:asciiTheme="minorHAnsi" w:eastAsia="Times New Roman" w:hAnsiTheme="minorHAnsi" w:cstheme="minorHAnsi"/>
          <w:lang w:eastAsia="en-GB"/>
        </w:rPr>
        <w:t>the National Standards for Community Engagement.</w:t>
      </w:r>
    </w:p>
    <w:p w14:paraId="526ECAD6" w14:textId="77777777" w:rsidR="00F51BC8" w:rsidRPr="00900A08" w:rsidRDefault="00F51BC8" w:rsidP="0018436E">
      <w:pPr>
        <w:spacing w:after="0" w:line="276" w:lineRule="auto"/>
        <w:rPr>
          <w:rFonts w:eastAsiaTheme="minorEastAsia" w:cstheme="minorHAnsi"/>
          <w:color w:val="262626" w:themeColor="text1" w:themeTint="D9"/>
          <w:lang w:eastAsia="en-GB"/>
        </w:rPr>
      </w:pPr>
    </w:p>
    <w:p w14:paraId="641B3B57" w14:textId="5CC72FCA" w:rsidR="0018436E" w:rsidRPr="00900A08" w:rsidRDefault="00F51BC8" w:rsidP="008213E0">
      <w:pPr>
        <w:pStyle w:val="ListParagraph"/>
        <w:numPr>
          <w:ilvl w:val="0"/>
          <w:numId w:val="16"/>
        </w:numPr>
        <w:spacing w:line="276" w:lineRule="auto"/>
        <w:rPr>
          <w:rFonts w:asciiTheme="minorHAnsi" w:eastAsiaTheme="minorEastAsia" w:hAnsiTheme="minorHAnsi" w:cstheme="minorHAnsi"/>
          <w:color w:val="000000" w:themeColor="text1"/>
          <w:lang w:eastAsia="en-GB"/>
        </w:rPr>
      </w:pPr>
      <w:r w:rsidRPr="00900A08">
        <w:rPr>
          <w:rFonts w:asciiTheme="minorHAnsi" w:eastAsiaTheme="minorEastAsia" w:hAnsiTheme="minorHAnsi" w:cstheme="minorHAnsi"/>
          <w:color w:val="262626" w:themeColor="text1" w:themeTint="D9"/>
          <w:lang w:eastAsia="en-GB"/>
        </w:rPr>
        <w:t>E</w:t>
      </w:r>
      <w:r w:rsidR="0018436E" w:rsidRPr="00900A08">
        <w:rPr>
          <w:rFonts w:asciiTheme="minorHAnsi" w:eastAsiaTheme="minorEastAsia" w:hAnsiTheme="minorHAnsi" w:cstheme="minorHAnsi"/>
          <w:color w:val="262626" w:themeColor="text1" w:themeTint="D9"/>
          <w:lang w:eastAsia="en-GB"/>
        </w:rPr>
        <w:t xml:space="preserve">mbed </w:t>
      </w:r>
      <w:r w:rsidR="0018436E" w:rsidRPr="00900A08">
        <w:rPr>
          <w:rFonts w:asciiTheme="minorHAnsi" w:eastAsiaTheme="minorEastAsia" w:hAnsiTheme="minorHAnsi" w:cstheme="minorHAnsi"/>
          <w:color w:val="000000" w:themeColor="text1"/>
          <w:lang w:eastAsia="en-GB"/>
        </w:rPr>
        <w:t>eq</w:t>
      </w:r>
      <w:r w:rsidR="00EC607D" w:rsidRPr="00900A08">
        <w:rPr>
          <w:rFonts w:asciiTheme="minorHAnsi" w:eastAsiaTheme="minorEastAsia" w:hAnsiTheme="minorHAnsi" w:cstheme="minorHAnsi"/>
          <w:color w:val="000000" w:themeColor="text1"/>
          <w:lang w:eastAsia="en-GB"/>
        </w:rPr>
        <w:t>u</w:t>
      </w:r>
      <w:r w:rsidR="0018436E" w:rsidRPr="00900A08">
        <w:rPr>
          <w:rFonts w:asciiTheme="minorHAnsi" w:eastAsiaTheme="minorEastAsia" w:hAnsiTheme="minorHAnsi" w:cstheme="minorHAnsi"/>
          <w:color w:val="000000" w:themeColor="text1"/>
          <w:lang w:eastAsia="en-GB"/>
        </w:rPr>
        <w:t xml:space="preserve">ity, </w:t>
      </w:r>
      <w:r w:rsidR="00DD4CCD" w:rsidRPr="00900A08">
        <w:rPr>
          <w:rFonts w:asciiTheme="minorHAnsi" w:eastAsiaTheme="minorEastAsia" w:hAnsiTheme="minorHAnsi" w:cstheme="minorHAnsi"/>
          <w:color w:val="000000" w:themeColor="text1"/>
          <w:lang w:eastAsia="en-GB"/>
        </w:rPr>
        <w:t>diversity,</w:t>
      </w:r>
      <w:r w:rsidR="0018436E" w:rsidRPr="00900A08">
        <w:rPr>
          <w:rFonts w:asciiTheme="minorHAnsi" w:eastAsiaTheme="minorEastAsia" w:hAnsiTheme="minorHAnsi" w:cstheme="minorHAnsi"/>
          <w:color w:val="000000" w:themeColor="text1"/>
          <w:lang w:eastAsia="en-GB"/>
        </w:rPr>
        <w:t xml:space="preserve"> and inclusion principles</w:t>
      </w:r>
      <w:r w:rsidRPr="00900A08">
        <w:rPr>
          <w:rFonts w:asciiTheme="minorHAnsi" w:eastAsiaTheme="minorEastAsia" w:hAnsiTheme="minorHAnsi" w:cstheme="minorHAnsi"/>
          <w:color w:val="000000" w:themeColor="text1"/>
          <w:lang w:eastAsia="en-GB"/>
        </w:rPr>
        <w:t xml:space="preserve"> into project </w:t>
      </w:r>
      <w:r w:rsidR="00EC607D" w:rsidRPr="00900A08">
        <w:rPr>
          <w:rFonts w:asciiTheme="minorHAnsi" w:eastAsiaTheme="minorEastAsia" w:hAnsiTheme="minorHAnsi" w:cstheme="minorHAnsi"/>
          <w:color w:val="000000" w:themeColor="text1"/>
          <w:lang w:eastAsia="en-GB"/>
        </w:rPr>
        <w:t>delivery</w:t>
      </w:r>
      <w:r w:rsidR="0018436E" w:rsidRPr="00900A08">
        <w:rPr>
          <w:rFonts w:asciiTheme="minorHAnsi" w:eastAsiaTheme="minorEastAsia" w:hAnsiTheme="minorHAnsi" w:cstheme="minorHAnsi"/>
          <w:color w:val="000000" w:themeColor="text1"/>
          <w:lang w:eastAsia="en-GB"/>
        </w:rPr>
        <w:t>.</w:t>
      </w:r>
    </w:p>
    <w:p w14:paraId="0F66A1AD" w14:textId="3D65DF8B" w:rsidR="00EC607D" w:rsidRPr="00900A08" w:rsidRDefault="00EC607D" w:rsidP="0018436E">
      <w:pPr>
        <w:spacing w:after="0" w:line="276" w:lineRule="auto"/>
        <w:rPr>
          <w:rFonts w:eastAsiaTheme="minorEastAsia" w:cstheme="minorHAnsi"/>
          <w:color w:val="000000" w:themeColor="text1"/>
          <w:lang w:eastAsia="en-GB"/>
        </w:rPr>
      </w:pPr>
    </w:p>
    <w:p w14:paraId="5EB5664E" w14:textId="5B2F7268" w:rsidR="00054113" w:rsidRDefault="00054113" w:rsidP="033E4FC5">
      <w:pPr>
        <w:pStyle w:val="ListParagraph"/>
        <w:numPr>
          <w:ilvl w:val="0"/>
          <w:numId w:val="16"/>
        </w:numPr>
        <w:spacing w:line="276" w:lineRule="auto"/>
        <w:rPr>
          <w:rFonts w:asciiTheme="minorHAnsi" w:eastAsiaTheme="minorEastAsia" w:hAnsiTheme="minorHAnsi" w:cstheme="minorBidi"/>
          <w:color w:val="262626" w:themeColor="text1" w:themeTint="D9"/>
        </w:rPr>
      </w:pPr>
      <w:r w:rsidRPr="033E4FC5">
        <w:rPr>
          <w:rFonts w:asciiTheme="minorHAnsi" w:eastAsiaTheme="minorEastAsia" w:hAnsiTheme="minorHAnsi" w:cstheme="minorBidi"/>
          <w:color w:val="262626" w:themeColor="text1" w:themeTint="D9"/>
        </w:rPr>
        <w:t xml:space="preserve">Building </w:t>
      </w:r>
      <w:r w:rsidR="7E5D3789" w:rsidRPr="033E4FC5">
        <w:rPr>
          <w:rFonts w:asciiTheme="minorHAnsi" w:eastAsiaTheme="minorEastAsia" w:hAnsiTheme="minorHAnsi" w:cstheme="minorBidi"/>
          <w:color w:val="262626" w:themeColor="text1" w:themeTint="D9"/>
        </w:rPr>
        <w:t>a</w:t>
      </w:r>
      <w:r w:rsidR="7E5D3789" w:rsidRPr="033E4FC5">
        <w:rPr>
          <w:rFonts w:asciiTheme="minorHAnsi" w:eastAsiaTheme="minorEastAsia" w:hAnsiTheme="minorHAnsi" w:cstheme="minorBidi"/>
        </w:rPr>
        <w:t>nd maintaining impactful relationships</w:t>
      </w:r>
      <w:r w:rsidRPr="033E4FC5">
        <w:rPr>
          <w:rFonts w:asciiTheme="minorHAnsi" w:eastAsiaTheme="minorEastAsia" w:hAnsiTheme="minorHAnsi" w:cstheme="minorBidi"/>
          <w:color w:val="262626" w:themeColor="text1" w:themeTint="D9"/>
        </w:rPr>
        <w:t xml:space="preserve"> with partners</w:t>
      </w:r>
      <w:r w:rsidR="39743257" w:rsidRPr="033E4FC5">
        <w:rPr>
          <w:rFonts w:asciiTheme="minorHAnsi" w:eastAsiaTheme="minorEastAsia" w:hAnsiTheme="minorHAnsi" w:cstheme="minorBidi"/>
          <w:color w:val="262626" w:themeColor="text1" w:themeTint="D9"/>
        </w:rPr>
        <w:t>, key local stakeholders and decision makers,</w:t>
      </w:r>
      <w:r w:rsidRPr="033E4FC5">
        <w:rPr>
          <w:rFonts w:asciiTheme="minorHAnsi" w:eastAsiaTheme="minorEastAsia" w:hAnsiTheme="minorHAnsi" w:cstheme="minorBidi"/>
          <w:color w:val="262626" w:themeColor="text1" w:themeTint="D9"/>
        </w:rPr>
        <w:t xml:space="preserve"> effectively communicating, </w:t>
      </w:r>
      <w:r w:rsidR="00DD4CCD" w:rsidRPr="033E4FC5">
        <w:rPr>
          <w:rFonts w:asciiTheme="minorHAnsi" w:eastAsiaTheme="minorEastAsia" w:hAnsiTheme="minorHAnsi" w:cstheme="minorBidi"/>
          <w:color w:val="262626" w:themeColor="text1" w:themeTint="D9"/>
        </w:rPr>
        <w:t>guiding,</w:t>
      </w:r>
      <w:r w:rsidRPr="033E4FC5">
        <w:rPr>
          <w:rFonts w:asciiTheme="minorHAnsi" w:eastAsiaTheme="minorEastAsia" w:hAnsiTheme="minorHAnsi" w:cstheme="minorBidi"/>
          <w:color w:val="262626" w:themeColor="text1" w:themeTint="D9"/>
        </w:rPr>
        <w:t xml:space="preserve"> and advising on best practice </w:t>
      </w:r>
      <w:r w:rsidR="0E5BD249" w:rsidRPr="033E4FC5">
        <w:rPr>
          <w:rFonts w:asciiTheme="minorHAnsi" w:eastAsiaTheme="minorEastAsia" w:hAnsiTheme="minorHAnsi" w:cstheme="minorBidi"/>
          <w:color w:val="262626" w:themeColor="text1" w:themeTint="D9"/>
        </w:rPr>
        <w:t xml:space="preserve">in </w:t>
      </w:r>
      <w:r w:rsidRPr="033E4FC5">
        <w:rPr>
          <w:rFonts w:asciiTheme="minorHAnsi" w:eastAsiaTheme="minorEastAsia" w:hAnsiTheme="minorHAnsi" w:cstheme="minorBidi"/>
          <w:color w:val="262626" w:themeColor="text1" w:themeTint="D9"/>
        </w:rPr>
        <w:t xml:space="preserve">behaviour change and engagement. </w:t>
      </w:r>
    </w:p>
    <w:p w14:paraId="7AAFEABB" w14:textId="77777777" w:rsidR="00DF49FF" w:rsidRPr="00DF49FF" w:rsidRDefault="00DF49FF" w:rsidP="00DF49FF">
      <w:pPr>
        <w:spacing w:line="276" w:lineRule="auto"/>
        <w:rPr>
          <w:rFonts w:eastAsiaTheme="minorEastAsia"/>
          <w:color w:val="262626" w:themeColor="text1" w:themeTint="D9"/>
        </w:rPr>
      </w:pPr>
    </w:p>
    <w:p w14:paraId="1B2364BF" w14:textId="4E28EF28" w:rsidR="00054113" w:rsidRPr="00900A08" w:rsidRDefault="00054113" w:rsidP="008213E0">
      <w:pPr>
        <w:pStyle w:val="ListParagraph"/>
        <w:numPr>
          <w:ilvl w:val="0"/>
          <w:numId w:val="16"/>
        </w:numPr>
        <w:spacing w:line="276" w:lineRule="auto"/>
        <w:rPr>
          <w:rFonts w:asciiTheme="minorHAnsi" w:eastAsiaTheme="minorEastAsia" w:hAnsiTheme="minorHAnsi" w:cstheme="minorBidi"/>
          <w:color w:val="262626" w:themeColor="text1" w:themeTint="D9"/>
        </w:rPr>
      </w:pPr>
      <w:r w:rsidRPr="033E4FC5">
        <w:rPr>
          <w:rFonts w:asciiTheme="minorHAnsi" w:eastAsiaTheme="minorEastAsia" w:hAnsiTheme="minorHAnsi" w:cstheme="minorBidi"/>
          <w:color w:val="262626" w:themeColor="text1" w:themeTint="D9"/>
        </w:rPr>
        <w:t>Delivering presentations, workshops and meetings with existing and prospective partners and funders to promote projects.</w:t>
      </w:r>
    </w:p>
    <w:p w14:paraId="37DCA4D7" w14:textId="3AD4B44F" w:rsidR="00054113" w:rsidRPr="00900A08" w:rsidRDefault="00054113" w:rsidP="008213E0">
      <w:pPr>
        <w:spacing w:after="0" w:line="276" w:lineRule="auto"/>
        <w:ind w:firstLine="60"/>
        <w:rPr>
          <w:rFonts w:eastAsiaTheme="minorEastAsia" w:cstheme="minorHAnsi"/>
          <w:color w:val="262626" w:themeColor="text1" w:themeTint="D9"/>
        </w:rPr>
      </w:pPr>
    </w:p>
    <w:p w14:paraId="546FCE79" w14:textId="77777777" w:rsidR="00D4442F" w:rsidRPr="00900A08" w:rsidRDefault="00054113" w:rsidP="00D4442F">
      <w:pPr>
        <w:pStyle w:val="ListParagraph"/>
        <w:numPr>
          <w:ilvl w:val="0"/>
          <w:numId w:val="16"/>
        </w:numPr>
        <w:spacing w:line="276" w:lineRule="auto"/>
        <w:rPr>
          <w:rFonts w:asciiTheme="minorHAnsi" w:eastAsiaTheme="minorEastAsia" w:hAnsiTheme="minorHAnsi" w:cstheme="minorHAnsi"/>
          <w:color w:val="262626" w:themeColor="text1" w:themeTint="D9"/>
        </w:rPr>
      </w:pPr>
      <w:r w:rsidRPr="00900A08">
        <w:rPr>
          <w:rFonts w:asciiTheme="minorHAnsi" w:eastAsiaTheme="minorEastAsia" w:hAnsiTheme="minorHAnsi" w:cstheme="minorHAnsi"/>
          <w:color w:val="262626" w:themeColor="text1" w:themeTint="D9"/>
          <w:lang w:eastAsia="en-GB"/>
        </w:rPr>
        <w:t>R</w:t>
      </w:r>
      <w:r w:rsidRPr="00900A08">
        <w:rPr>
          <w:rFonts w:asciiTheme="minorHAnsi" w:eastAsiaTheme="minorEastAsia" w:hAnsiTheme="minorHAnsi" w:cstheme="minorHAnsi"/>
          <w:color w:val="262626" w:themeColor="text1" w:themeTint="D9"/>
        </w:rPr>
        <w:t>eporting on the progress of local projects to stakeholders and funders and collating project-related information for marketing and communications.</w:t>
      </w:r>
    </w:p>
    <w:p w14:paraId="6050CBF3" w14:textId="77777777" w:rsidR="00D4442F" w:rsidRPr="00900A08" w:rsidRDefault="00D4442F" w:rsidP="00D4442F">
      <w:pPr>
        <w:pStyle w:val="ListParagraph"/>
        <w:rPr>
          <w:rFonts w:eastAsiaTheme="minorEastAsia" w:cstheme="minorHAnsi"/>
          <w:color w:val="000000" w:themeColor="text1"/>
          <w:lang w:eastAsia="en-GB"/>
        </w:rPr>
      </w:pPr>
    </w:p>
    <w:p w14:paraId="4CFB76DE" w14:textId="07A18AF9" w:rsidR="00610477" w:rsidRPr="00900A08" w:rsidRDefault="00610477" w:rsidP="00A573D4">
      <w:pPr>
        <w:pStyle w:val="ListParagraph"/>
        <w:numPr>
          <w:ilvl w:val="0"/>
          <w:numId w:val="16"/>
        </w:numPr>
        <w:spacing w:line="276" w:lineRule="auto"/>
        <w:rPr>
          <w:rFonts w:asciiTheme="minorHAnsi" w:eastAsiaTheme="minorEastAsia" w:hAnsiTheme="minorHAnsi" w:cstheme="minorBidi"/>
          <w:color w:val="262626" w:themeColor="text1" w:themeTint="D9"/>
        </w:rPr>
      </w:pPr>
      <w:r w:rsidRPr="00900A08">
        <w:rPr>
          <w:rFonts w:asciiTheme="minorHAnsi" w:eastAsiaTheme="minorEastAsia" w:hAnsiTheme="minorHAnsi" w:cstheme="minorBidi"/>
          <w:color w:val="262626" w:themeColor="text1" w:themeTint="D9"/>
        </w:rPr>
        <w:t>Identifying funding opportunities and feeding back to line manager</w:t>
      </w:r>
      <w:r w:rsidR="00A573D4" w:rsidRPr="00900A08">
        <w:rPr>
          <w:rFonts w:asciiTheme="minorHAnsi" w:eastAsiaTheme="minorEastAsia" w:hAnsiTheme="minorHAnsi" w:cstheme="minorBidi"/>
          <w:color w:val="262626" w:themeColor="text1" w:themeTint="D9"/>
        </w:rPr>
        <w:t xml:space="preserve"> and i</w:t>
      </w:r>
      <w:r w:rsidRPr="00900A08">
        <w:rPr>
          <w:rFonts w:asciiTheme="minorHAnsi" w:eastAsiaTheme="minorEastAsia" w:hAnsiTheme="minorHAnsi" w:cstheme="minorBidi"/>
          <w:color w:val="262626" w:themeColor="text1" w:themeTint="D9"/>
        </w:rPr>
        <w:t>nput into the submission of tendered and negotiated opportunities</w:t>
      </w:r>
      <w:r w:rsidR="00A573D4" w:rsidRPr="00900A08">
        <w:rPr>
          <w:rFonts w:asciiTheme="minorHAnsi" w:eastAsiaTheme="minorEastAsia" w:hAnsiTheme="minorHAnsi" w:cstheme="minorBidi"/>
          <w:color w:val="262626" w:themeColor="text1" w:themeTint="D9"/>
        </w:rPr>
        <w:t xml:space="preserve"> ad hoc</w:t>
      </w:r>
      <w:r w:rsidRPr="00900A08">
        <w:rPr>
          <w:rFonts w:asciiTheme="minorHAnsi" w:eastAsiaTheme="minorEastAsia" w:hAnsiTheme="minorHAnsi" w:cstheme="minorBidi"/>
          <w:color w:val="262626" w:themeColor="text1" w:themeTint="D9"/>
        </w:rPr>
        <w:t>.</w:t>
      </w:r>
    </w:p>
    <w:p w14:paraId="2C867AD7" w14:textId="77777777" w:rsidR="00C45723" w:rsidRPr="00900A08" w:rsidRDefault="00C45723" w:rsidP="0018436E">
      <w:pPr>
        <w:spacing w:after="0" w:line="276" w:lineRule="auto"/>
        <w:rPr>
          <w:rFonts w:eastAsiaTheme="minorEastAsia"/>
          <w:color w:val="262626" w:themeColor="text1" w:themeTint="D9"/>
        </w:rPr>
      </w:pPr>
    </w:p>
    <w:p w14:paraId="41A75DC4" w14:textId="6AE8BA23" w:rsidR="00EC607D" w:rsidRPr="00900A08" w:rsidRDefault="00C45723" w:rsidP="008213E0">
      <w:pPr>
        <w:pStyle w:val="ListParagraph"/>
        <w:numPr>
          <w:ilvl w:val="0"/>
          <w:numId w:val="16"/>
        </w:numPr>
        <w:spacing w:line="276" w:lineRule="auto"/>
        <w:rPr>
          <w:rFonts w:asciiTheme="minorHAnsi" w:eastAsiaTheme="minorEastAsia" w:hAnsiTheme="minorHAnsi" w:cstheme="minorBidi"/>
          <w:color w:val="000000" w:themeColor="text1"/>
          <w:lang w:eastAsia="en-GB"/>
        </w:rPr>
      </w:pPr>
      <w:r w:rsidRPr="00900A08">
        <w:rPr>
          <w:rStyle w:val="normaltextrun"/>
          <w:rFonts w:asciiTheme="minorHAnsi" w:hAnsiTheme="minorHAnsi" w:cstheme="minorBidi"/>
          <w:color w:val="000000" w:themeColor="text1"/>
          <w:shd w:val="clear" w:color="auto" w:fill="FFFFFF"/>
        </w:rPr>
        <w:t>Quantitative and qualitative data analysis and reporting. Creation of visuals and reports to demonstrate project progress and impact</w:t>
      </w:r>
      <w:r w:rsidRPr="00900A08">
        <w:rPr>
          <w:rFonts w:asciiTheme="minorHAnsi" w:hAnsiTheme="minorHAnsi" w:cstheme="minorBidi"/>
          <w:snapToGrid w:val="0"/>
        </w:rPr>
        <w:t xml:space="preserve">. </w:t>
      </w:r>
      <w:r w:rsidRPr="00900A08">
        <w:rPr>
          <w:rFonts w:asciiTheme="minorHAnsi" w:hAnsiTheme="minorHAnsi" w:cstheme="minorBidi"/>
          <w:snapToGrid w:val="0"/>
          <w:color w:val="000000" w:themeColor="text1"/>
        </w:rPr>
        <w:t xml:space="preserve">Working with Research and Monitoring Unit </w:t>
      </w:r>
      <w:r w:rsidR="717FA7F8" w:rsidRPr="033E4FC5">
        <w:rPr>
          <w:rFonts w:asciiTheme="minorHAnsi" w:hAnsiTheme="minorHAnsi" w:cstheme="minorBidi"/>
          <w:snapToGrid w:val="0"/>
          <w:color w:val="000000" w:themeColor="text1"/>
        </w:rPr>
        <w:t xml:space="preserve">(RMU) </w:t>
      </w:r>
      <w:r w:rsidRPr="00900A08">
        <w:rPr>
          <w:rFonts w:asciiTheme="minorHAnsi" w:hAnsiTheme="minorHAnsi" w:cstheme="minorBidi"/>
          <w:snapToGrid w:val="0"/>
          <w:color w:val="000000" w:themeColor="text1"/>
        </w:rPr>
        <w:t>colleagues to build the evidence base for travel behaviour change engagement work</w:t>
      </w:r>
      <w:r w:rsidR="2DD698C4" w:rsidRPr="00900A08">
        <w:rPr>
          <w:rFonts w:asciiTheme="minorHAnsi" w:hAnsiTheme="minorHAnsi" w:cstheme="minorBidi"/>
          <w:snapToGrid w:val="0"/>
          <w:color w:val="000000" w:themeColor="text1"/>
        </w:rPr>
        <w:t>.</w:t>
      </w:r>
    </w:p>
    <w:p w14:paraId="13E7B701" w14:textId="77777777" w:rsidR="00EC607D" w:rsidRPr="007B0724" w:rsidRDefault="00EC607D" w:rsidP="0018436E">
      <w:pPr>
        <w:spacing w:after="0" w:line="276" w:lineRule="auto"/>
        <w:rPr>
          <w:rFonts w:eastAsiaTheme="minorEastAsia" w:cstheme="minorHAnsi"/>
          <w:color w:val="000000" w:themeColor="text1"/>
          <w:lang w:eastAsia="en-GB"/>
        </w:rPr>
      </w:pPr>
    </w:p>
    <w:p w14:paraId="578F6D8F" w14:textId="2648E437" w:rsidR="00437149" w:rsidRDefault="008D17F4" w:rsidP="00A235C1">
      <w:pPr>
        <w:pStyle w:val="Body"/>
        <w:spacing w:after="0"/>
        <w:contextualSpacing/>
        <w:jc w:val="both"/>
        <w:rPr>
          <w:rFonts w:cstheme="minorHAnsi"/>
          <w:bCs/>
          <w:iCs/>
          <w:color w:val="auto"/>
          <w:spacing w:val="-8"/>
          <w:sz w:val="22"/>
          <w:szCs w:val="22"/>
          <w:lang w:val="en-GB"/>
        </w:rPr>
      </w:pPr>
      <w:r w:rsidRPr="008D17F4">
        <w:rPr>
          <w:rFonts w:cstheme="minorHAnsi"/>
          <w:b/>
          <w:iCs/>
          <w:color w:val="auto"/>
          <w:spacing w:val="-8"/>
          <w:sz w:val="22"/>
          <w:szCs w:val="22"/>
          <w:lang w:val="en-GB"/>
        </w:rPr>
        <w:t>NB:</w:t>
      </w:r>
      <w:r>
        <w:rPr>
          <w:rFonts w:cstheme="minorHAnsi"/>
          <w:b/>
          <w:iCs/>
          <w:color w:val="auto"/>
          <w:spacing w:val="-8"/>
          <w:sz w:val="22"/>
          <w:szCs w:val="22"/>
          <w:lang w:val="en-GB"/>
        </w:rPr>
        <w:t xml:space="preserve"> </w:t>
      </w:r>
      <w:r w:rsidR="007B474A" w:rsidRPr="008D17F4">
        <w:rPr>
          <w:rFonts w:cstheme="minorHAnsi"/>
          <w:bCs/>
          <w:iCs/>
          <w:color w:val="auto"/>
          <w:spacing w:val="-8"/>
          <w:sz w:val="22"/>
          <w:szCs w:val="22"/>
          <w:lang w:val="en-GB"/>
        </w:rPr>
        <w:t xml:space="preserve">We don’t expect anyone to be an expert in all these areas </w:t>
      </w:r>
      <w:r w:rsidR="00E569B1" w:rsidRPr="008D17F4">
        <w:rPr>
          <w:rFonts w:cstheme="minorHAnsi"/>
          <w:bCs/>
          <w:iCs/>
          <w:color w:val="auto"/>
          <w:spacing w:val="-8"/>
          <w:sz w:val="22"/>
          <w:szCs w:val="22"/>
          <w:lang w:val="en-GB"/>
        </w:rPr>
        <w:t xml:space="preserve">and </w:t>
      </w:r>
      <w:r w:rsidR="007B474A" w:rsidRPr="008D17F4">
        <w:rPr>
          <w:rFonts w:cstheme="minorHAnsi"/>
          <w:bCs/>
          <w:iCs/>
          <w:color w:val="auto"/>
          <w:spacing w:val="-8"/>
          <w:sz w:val="22"/>
          <w:szCs w:val="22"/>
          <w:lang w:val="en-GB"/>
        </w:rPr>
        <w:t>as long as you meet the person specification we can train you in any gaps.</w:t>
      </w:r>
    </w:p>
    <w:p w14:paraId="502DB526" w14:textId="77777777" w:rsidR="00B73120" w:rsidRDefault="00B73120" w:rsidP="00A235C1">
      <w:pPr>
        <w:pStyle w:val="Body"/>
        <w:spacing w:after="0"/>
        <w:contextualSpacing/>
        <w:jc w:val="both"/>
        <w:rPr>
          <w:rFonts w:cstheme="minorHAnsi"/>
          <w:bCs/>
          <w:iCs/>
          <w:color w:val="auto"/>
          <w:spacing w:val="-8"/>
          <w:sz w:val="22"/>
          <w:szCs w:val="22"/>
          <w:lang w:val="en-GB"/>
        </w:rPr>
      </w:pPr>
    </w:p>
    <w:p w14:paraId="721BC42D" w14:textId="77777777" w:rsidR="00B73120" w:rsidRDefault="00B73120" w:rsidP="00A235C1">
      <w:pPr>
        <w:pStyle w:val="Body"/>
        <w:spacing w:after="0"/>
        <w:contextualSpacing/>
        <w:jc w:val="both"/>
        <w:rPr>
          <w:rFonts w:cstheme="minorHAnsi"/>
          <w:bCs/>
          <w:iCs/>
          <w:color w:val="auto"/>
          <w:spacing w:val="-8"/>
          <w:sz w:val="22"/>
          <w:szCs w:val="22"/>
          <w:lang w:val="en-GB"/>
        </w:rPr>
      </w:pPr>
    </w:p>
    <w:p w14:paraId="30737A75" w14:textId="77777777" w:rsidR="00B73120" w:rsidRPr="008D17F4" w:rsidRDefault="00B73120" w:rsidP="00A235C1">
      <w:pPr>
        <w:pStyle w:val="Body"/>
        <w:spacing w:after="0"/>
        <w:contextualSpacing/>
        <w:jc w:val="both"/>
        <w:rPr>
          <w:rFonts w:cstheme="minorHAnsi"/>
          <w:bCs/>
          <w:iCs/>
          <w:color w:val="auto"/>
          <w:spacing w:val="-8"/>
          <w:sz w:val="22"/>
          <w:szCs w:val="22"/>
          <w:lang w:val="en-GB"/>
        </w:rPr>
      </w:pPr>
    </w:p>
    <w:p w14:paraId="4875BDAC" w14:textId="77777777" w:rsidR="00C17717" w:rsidRPr="00A11187" w:rsidRDefault="00C17717" w:rsidP="00A235C1">
      <w:pPr>
        <w:pStyle w:val="Body"/>
        <w:spacing w:after="0"/>
        <w:contextualSpacing/>
        <w:jc w:val="both"/>
        <w:rPr>
          <w:rFonts w:cstheme="minorHAnsi"/>
          <w:bCs/>
          <w:i/>
          <w:color w:val="auto"/>
          <w:spacing w:val="-8"/>
          <w:sz w:val="22"/>
          <w:szCs w:val="22"/>
          <w:lang w:val="en-GB"/>
        </w:rPr>
      </w:pPr>
    </w:p>
    <w:p w14:paraId="73CB412E" w14:textId="45161BE7" w:rsidR="0090067B" w:rsidRPr="00A11187" w:rsidRDefault="00EE24E0" w:rsidP="00A235C1">
      <w:pPr>
        <w:pStyle w:val="Body"/>
        <w:spacing w:after="0"/>
        <w:contextualSpacing/>
        <w:jc w:val="both"/>
        <w:rPr>
          <w:rFonts w:cstheme="minorHAnsi"/>
          <w:bCs/>
          <w:color w:val="auto"/>
          <w:spacing w:val="-8"/>
          <w:sz w:val="22"/>
          <w:szCs w:val="22"/>
          <w:u w:val="single"/>
          <w:lang w:val="en-GB"/>
        </w:rPr>
      </w:pPr>
      <w:r w:rsidRPr="00A11187">
        <w:rPr>
          <w:rFonts w:cstheme="minorHAnsi"/>
          <w:b/>
          <w:bCs/>
          <w:color w:val="auto"/>
          <w:spacing w:val="-8"/>
          <w:sz w:val="28"/>
          <w:szCs w:val="28"/>
          <w:u w:val="single"/>
          <w:lang w:val="en-GB"/>
        </w:rPr>
        <w:lastRenderedPageBreak/>
        <w:t>Person Specification</w:t>
      </w:r>
      <w:r w:rsidR="00D12B1A" w:rsidRPr="00A11187">
        <w:rPr>
          <w:rFonts w:cstheme="minorHAnsi"/>
          <w:bCs/>
          <w:color w:val="auto"/>
          <w:spacing w:val="-8"/>
          <w:sz w:val="22"/>
          <w:szCs w:val="22"/>
          <w:u w:val="single"/>
          <w:lang w:val="en-GB"/>
        </w:rPr>
        <w:tab/>
      </w:r>
      <w:r w:rsidR="00D12B1A" w:rsidRPr="00A11187">
        <w:rPr>
          <w:rFonts w:cstheme="minorHAnsi"/>
          <w:bCs/>
          <w:color w:val="auto"/>
          <w:spacing w:val="-8"/>
          <w:sz w:val="22"/>
          <w:szCs w:val="22"/>
          <w:u w:val="single"/>
          <w:lang w:val="en-GB"/>
        </w:rPr>
        <w:tab/>
      </w:r>
      <w:r w:rsidR="00D12B1A" w:rsidRPr="00A11187">
        <w:rPr>
          <w:rFonts w:cstheme="minorHAnsi"/>
          <w:bCs/>
          <w:color w:val="auto"/>
          <w:spacing w:val="-8"/>
          <w:sz w:val="22"/>
          <w:szCs w:val="22"/>
          <w:u w:val="single"/>
          <w:lang w:val="en-GB"/>
        </w:rPr>
        <w:tab/>
      </w:r>
      <w:r w:rsidR="00D12B1A" w:rsidRPr="00A11187">
        <w:rPr>
          <w:rFonts w:cstheme="minorHAnsi"/>
          <w:bCs/>
          <w:color w:val="auto"/>
          <w:spacing w:val="-8"/>
          <w:sz w:val="22"/>
          <w:szCs w:val="22"/>
          <w:u w:val="single"/>
          <w:lang w:val="en-GB"/>
        </w:rPr>
        <w:tab/>
      </w:r>
      <w:r w:rsidR="00D12B1A" w:rsidRPr="00A11187">
        <w:rPr>
          <w:rFonts w:cstheme="minorHAnsi"/>
          <w:bCs/>
          <w:color w:val="auto"/>
          <w:spacing w:val="-8"/>
          <w:sz w:val="22"/>
          <w:szCs w:val="22"/>
          <w:u w:val="single"/>
          <w:lang w:val="en-GB"/>
        </w:rPr>
        <w:tab/>
      </w:r>
      <w:r w:rsidR="00D12B1A" w:rsidRPr="00A11187">
        <w:rPr>
          <w:rFonts w:cstheme="minorHAnsi"/>
          <w:bCs/>
          <w:color w:val="auto"/>
          <w:spacing w:val="-8"/>
          <w:sz w:val="22"/>
          <w:szCs w:val="22"/>
          <w:u w:val="single"/>
          <w:lang w:val="en-GB"/>
        </w:rPr>
        <w:tab/>
      </w:r>
      <w:r w:rsidR="00D12B1A" w:rsidRPr="00A11187">
        <w:rPr>
          <w:rFonts w:cstheme="minorHAnsi"/>
          <w:bCs/>
          <w:color w:val="auto"/>
          <w:spacing w:val="-8"/>
          <w:sz w:val="22"/>
          <w:szCs w:val="22"/>
          <w:u w:val="single"/>
          <w:lang w:val="en-GB"/>
        </w:rPr>
        <w:tab/>
      </w:r>
      <w:r w:rsidR="00D12B1A" w:rsidRPr="00A11187">
        <w:rPr>
          <w:rFonts w:cstheme="minorHAnsi"/>
          <w:bCs/>
          <w:color w:val="auto"/>
          <w:spacing w:val="-8"/>
          <w:sz w:val="22"/>
          <w:szCs w:val="22"/>
          <w:u w:val="single"/>
          <w:lang w:val="en-GB"/>
        </w:rPr>
        <w:tab/>
      </w:r>
      <w:r w:rsidR="00D12B1A" w:rsidRPr="00A11187">
        <w:rPr>
          <w:rFonts w:cstheme="minorHAnsi"/>
          <w:bCs/>
          <w:color w:val="auto"/>
          <w:spacing w:val="-8"/>
          <w:sz w:val="22"/>
          <w:szCs w:val="22"/>
          <w:u w:val="single"/>
          <w:lang w:val="en-GB"/>
        </w:rPr>
        <w:tab/>
      </w:r>
    </w:p>
    <w:p w14:paraId="75955DFA" w14:textId="77777777" w:rsidR="009C1179" w:rsidRDefault="009C1179" w:rsidP="00A235C1">
      <w:pPr>
        <w:pStyle w:val="Body"/>
        <w:spacing w:after="0"/>
        <w:ind w:right="515"/>
        <w:contextualSpacing/>
        <w:jc w:val="both"/>
        <w:rPr>
          <w:rFonts w:cstheme="minorHAnsi"/>
          <w:bCs/>
          <w:color w:val="auto"/>
          <w:spacing w:val="-8"/>
          <w:sz w:val="22"/>
          <w:szCs w:val="22"/>
          <w:lang w:val="en-GB"/>
        </w:rPr>
      </w:pPr>
    </w:p>
    <w:p w14:paraId="60310D72" w14:textId="397C6E04" w:rsidR="0023050D" w:rsidRPr="00A11187" w:rsidRDefault="0023050D" w:rsidP="00A235C1">
      <w:pPr>
        <w:pStyle w:val="Body"/>
        <w:spacing w:after="0"/>
        <w:ind w:right="515"/>
        <w:contextualSpacing/>
        <w:jc w:val="both"/>
        <w:rPr>
          <w:rFonts w:cstheme="minorHAnsi"/>
          <w:bCs/>
          <w:color w:val="auto"/>
          <w:spacing w:val="-8"/>
          <w:sz w:val="22"/>
          <w:szCs w:val="22"/>
          <w:lang w:val="en-GB"/>
        </w:rPr>
      </w:pPr>
      <w:r w:rsidRPr="00A11187">
        <w:rPr>
          <w:rFonts w:cstheme="minorHAnsi"/>
          <w:bCs/>
          <w:color w:val="auto"/>
          <w:spacing w:val="-8"/>
          <w:sz w:val="22"/>
          <w:szCs w:val="22"/>
          <w:lang w:val="en-GB"/>
        </w:rPr>
        <w:t xml:space="preserve">The following criteria sets out </w:t>
      </w:r>
      <w:r w:rsidR="00E569B1" w:rsidRPr="00A11187">
        <w:rPr>
          <w:rFonts w:cstheme="minorHAnsi"/>
          <w:bCs/>
          <w:color w:val="auto"/>
          <w:spacing w:val="-8"/>
          <w:sz w:val="22"/>
          <w:szCs w:val="22"/>
          <w:lang w:val="en-GB"/>
        </w:rPr>
        <w:t xml:space="preserve">the method by which the </w:t>
      </w:r>
      <w:r w:rsidR="008C754C" w:rsidRPr="00A11187">
        <w:rPr>
          <w:rFonts w:cstheme="minorHAnsi"/>
          <w:bCs/>
          <w:color w:val="auto"/>
          <w:spacing w:val="-8"/>
          <w:sz w:val="22"/>
          <w:szCs w:val="22"/>
          <w:lang w:val="en-GB"/>
        </w:rPr>
        <w:t xml:space="preserve">skills, knowledge and experience </w:t>
      </w:r>
      <w:r w:rsidR="00E569B1" w:rsidRPr="00A11187">
        <w:rPr>
          <w:rFonts w:cstheme="minorHAnsi"/>
          <w:bCs/>
          <w:color w:val="auto"/>
          <w:spacing w:val="-8"/>
          <w:sz w:val="22"/>
          <w:szCs w:val="22"/>
          <w:lang w:val="en-GB"/>
        </w:rPr>
        <w:t xml:space="preserve">will be assessed against. </w:t>
      </w:r>
      <w:r w:rsidR="00B46AFF" w:rsidRPr="00A11187">
        <w:rPr>
          <w:rFonts w:cstheme="minorHAnsi"/>
          <w:bCs/>
          <w:color w:val="auto"/>
          <w:spacing w:val="-8"/>
          <w:sz w:val="22"/>
          <w:szCs w:val="22"/>
          <w:lang w:val="en-GB"/>
        </w:rPr>
        <w:t xml:space="preserve">Our website has a useful guide about </w:t>
      </w:r>
      <w:r w:rsidR="008A642F" w:rsidRPr="00A11187">
        <w:rPr>
          <w:rFonts w:cstheme="minorHAnsi"/>
          <w:bCs/>
          <w:color w:val="auto"/>
          <w:spacing w:val="-8"/>
          <w:sz w:val="22"/>
          <w:szCs w:val="22"/>
          <w:lang w:val="en-GB"/>
        </w:rPr>
        <w:t>how to make a great job application</w:t>
      </w:r>
      <w:r w:rsidR="001449D9" w:rsidRPr="00A11187">
        <w:rPr>
          <w:rFonts w:cstheme="minorHAnsi"/>
          <w:bCs/>
          <w:color w:val="auto"/>
          <w:spacing w:val="-8"/>
          <w:sz w:val="22"/>
          <w:szCs w:val="22"/>
          <w:lang w:val="en-GB"/>
        </w:rPr>
        <w:t>.</w:t>
      </w:r>
    </w:p>
    <w:p w14:paraId="3A686BAF" w14:textId="77777777" w:rsidR="00DC338B" w:rsidRPr="00A11187" w:rsidRDefault="00DC338B" w:rsidP="00A235C1">
      <w:pPr>
        <w:pStyle w:val="Body"/>
        <w:spacing w:after="0"/>
        <w:contextualSpacing/>
        <w:jc w:val="both"/>
        <w:rPr>
          <w:rFonts w:cstheme="minorHAnsi"/>
          <w:bCs/>
          <w:color w:val="auto"/>
          <w:spacing w:val="-8"/>
          <w:sz w:val="22"/>
          <w:szCs w:val="22"/>
          <w:lang w:val="en-GB"/>
        </w:rPr>
      </w:pPr>
    </w:p>
    <w:tbl>
      <w:tblPr>
        <w:tblStyle w:val="TableGrid"/>
        <w:tblW w:w="9209" w:type="dxa"/>
        <w:tblInd w:w="-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658"/>
        <w:gridCol w:w="1417"/>
        <w:gridCol w:w="1134"/>
      </w:tblGrid>
      <w:tr w:rsidR="00873B78" w:rsidRPr="00F76AB1" w14:paraId="5A1F456C" w14:textId="77777777" w:rsidTr="68082306">
        <w:trPr>
          <w:trHeight w:val="300"/>
        </w:trPr>
        <w:tc>
          <w:tcPr>
            <w:tcW w:w="6658" w:type="dxa"/>
            <w:tcBorders>
              <w:bottom w:val="single" w:sz="6" w:space="0" w:color="auto"/>
            </w:tcBorders>
            <w:shd w:val="clear" w:color="auto" w:fill="FFFFFF" w:themeFill="background1"/>
            <w:tcMar>
              <w:left w:w="105" w:type="dxa"/>
              <w:right w:w="105" w:type="dxa"/>
            </w:tcMar>
            <w:vAlign w:val="center"/>
          </w:tcPr>
          <w:p w14:paraId="34160CF8" w14:textId="77777777" w:rsidR="00873B78" w:rsidRPr="00F76AB1" w:rsidRDefault="00873B78" w:rsidP="033E4FC5">
            <w:pPr>
              <w:spacing w:after="120"/>
              <w:rPr>
                <w:rFonts w:eastAsia="Segoe UI"/>
                <w:color w:val="000000" w:themeColor="text1"/>
                <w:sz w:val="20"/>
                <w:szCs w:val="20"/>
              </w:rPr>
            </w:pPr>
          </w:p>
        </w:tc>
        <w:tc>
          <w:tcPr>
            <w:tcW w:w="1417" w:type="dxa"/>
            <w:shd w:val="clear" w:color="auto" w:fill="FFFFFF" w:themeFill="background1"/>
            <w:tcMar>
              <w:left w:w="105" w:type="dxa"/>
              <w:right w:w="105" w:type="dxa"/>
            </w:tcMar>
          </w:tcPr>
          <w:p w14:paraId="4CFC4914" w14:textId="77777777" w:rsidR="00873B78" w:rsidRPr="00F76AB1" w:rsidRDefault="00873B78" w:rsidP="00F76AB1">
            <w:pPr>
              <w:pStyle w:val="Body"/>
              <w:spacing w:after="120" w:line="240" w:lineRule="auto"/>
              <w:jc w:val="both"/>
              <w:rPr>
                <w:rFonts w:eastAsia="Segoe UI" w:cstheme="minorHAnsi"/>
              </w:rPr>
            </w:pPr>
            <w:r w:rsidRPr="00F76AB1">
              <w:rPr>
                <w:rFonts w:eastAsia="Segoe UI" w:cstheme="minorHAnsi"/>
                <w:b/>
                <w:bCs/>
                <w:lang w:val="en-GB"/>
              </w:rPr>
              <w:t>Application Form</w:t>
            </w:r>
          </w:p>
        </w:tc>
        <w:tc>
          <w:tcPr>
            <w:tcW w:w="1134" w:type="dxa"/>
            <w:shd w:val="clear" w:color="auto" w:fill="FFFFFF" w:themeFill="background1"/>
            <w:tcMar>
              <w:left w:w="105" w:type="dxa"/>
              <w:right w:w="105" w:type="dxa"/>
            </w:tcMar>
          </w:tcPr>
          <w:p w14:paraId="773C29DF" w14:textId="4EB5DDA4" w:rsidR="00873B78" w:rsidRPr="00F76AB1" w:rsidRDefault="00873B78" w:rsidP="00F76AB1">
            <w:pPr>
              <w:pStyle w:val="Body"/>
              <w:spacing w:after="120" w:line="240" w:lineRule="auto"/>
              <w:jc w:val="both"/>
              <w:rPr>
                <w:rFonts w:eastAsia="Segoe UI" w:cstheme="minorHAnsi"/>
              </w:rPr>
            </w:pPr>
            <w:r w:rsidRPr="00F76AB1">
              <w:rPr>
                <w:rFonts w:eastAsia="Segoe UI" w:cstheme="minorHAnsi"/>
                <w:b/>
                <w:bCs/>
                <w:lang w:val="en-GB"/>
              </w:rPr>
              <w:t>Interview</w:t>
            </w:r>
          </w:p>
        </w:tc>
      </w:tr>
      <w:tr w:rsidR="00873B78" w:rsidRPr="00F76AB1" w14:paraId="6063D768" w14:textId="77777777" w:rsidTr="68082306">
        <w:trPr>
          <w:trHeight w:val="300"/>
        </w:trPr>
        <w:tc>
          <w:tcPr>
            <w:tcW w:w="6658" w:type="dxa"/>
            <w:shd w:val="clear" w:color="auto" w:fill="F2F2F2" w:themeFill="background1" w:themeFillShade="F2"/>
            <w:tcMar>
              <w:left w:w="105" w:type="dxa"/>
              <w:right w:w="105" w:type="dxa"/>
            </w:tcMar>
            <w:vAlign w:val="center"/>
          </w:tcPr>
          <w:p w14:paraId="7CB73259" w14:textId="77777777" w:rsidR="00873B78" w:rsidRPr="00F76AB1" w:rsidRDefault="00873B78" w:rsidP="033E4FC5">
            <w:pPr>
              <w:pStyle w:val="Body"/>
              <w:spacing w:after="120" w:line="240" w:lineRule="auto"/>
              <w:rPr>
                <w:rFonts w:eastAsia="Segoe UI" w:cstheme="minorBidi"/>
              </w:rPr>
            </w:pPr>
            <w:r w:rsidRPr="033E4FC5">
              <w:rPr>
                <w:rFonts w:eastAsia="Segoe UI" w:cstheme="minorBidi"/>
                <w:b/>
                <w:lang w:val="en-GB"/>
              </w:rPr>
              <w:t>Specific experience required</w:t>
            </w:r>
          </w:p>
        </w:tc>
        <w:tc>
          <w:tcPr>
            <w:tcW w:w="1417" w:type="dxa"/>
            <w:shd w:val="clear" w:color="auto" w:fill="E7E6E6" w:themeFill="background2"/>
            <w:tcMar>
              <w:left w:w="105" w:type="dxa"/>
              <w:right w:w="105" w:type="dxa"/>
            </w:tcMar>
            <w:vAlign w:val="center"/>
          </w:tcPr>
          <w:p w14:paraId="1B1372AD" w14:textId="77777777" w:rsidR="00873B78" w:rsidRPr="00F76AB1" w:rsidRDefault="00873B78" w:rsidP="033E4FC5">
            <w:pPr>
              <w:spacing w:after="120"/>
              <w:jc w:val="center"/>
              <w:rPr>
                <w:rFonts w:eastAsia="Segoe UI"/>
                <w:color w:val="000000" w:themeColor="text1"/>
                <w:sz w:val="20"/>
                <w:szCs w:val="20"/>
              </w:rPr>
            </w:pPr>
          </w:p>
        </w:tc>
        <w:tc>
          <w:tcPr>
            <w:tcW w:w="1134" w:type="dxa"/>
            <w:shd w:val="clear" w:color="auto" w:fill="E7E6E6" w:themeFill="background2"/>
            <w:tcMar>
              <w:left w:w="105" w:type="dxa"/>
              <w:right w:w="105" w:type="dxa"/>
            </w:tcMar>
            <w:vAlign w:val="center"/>
          </w:tcPr>
          <w:p w14:paraId="54231184" w14:textId="77777777" w:rsidR="00873B78" w:rsidRPr="00F76AB1" w:rsidRDefault="00873B78" w:rsidP="033E4FC5">
            <w:pPr>
              <w:spacing w:after="120"/>
              <w:jc w:val="center"/>
              <w:rPr>
                <w:rFonts w:eastAsia="Segoe UI"/>
                <w:color w:val="000000" w:themeColor="text1"/>
                <w:sz w:val="20"/>
                <w:szCs w:val="20"/>
              </w:rPr>
            </w:pPr>
          </w:p>
        </w:tc>
      </w:tr>
      <w:tr w:rsidR="00873B78" w:rsidRPr="00F76AB1" w14:paraId="19A6E5BA" w14:textId="77777777" w:rsidTr="68082306">
        <w:trPr>
          <w:trHeight w:val="300"/>
        </w:trPr>
        <w:tc>
          <w:tcPr>
            <w:tcW w:w="6658" w:type="dxa"/>
            <w:tcMar>
              <w:left w:w="105" w:type="dxa"/>
              <w:right w:w="105" w:type="dxa"/>
            </w:tcMar>
            <w:vAlign w:val="center"/>
          </w:tcPr>
          <w:p w14:paraId="2247E4E3" w14:textId="3E6C474C" w:rsidR="00873B78" w:rsidRPr="00DF26B6" w:rsidRDefault="00400AEE" w:rsidP="2F28E22E">
            <w:pPr>
              <w:spacing w:after="240"/>
              <w:rPr>
                <w:sz w:val="20"/>
                <w:szCs w:val="20"/>
              </w:rPr>
            </w:pPr>
            <w:r w:rsidRPr="00DF26B6">
              <w:rPr>
                <w:sz w:val="20"/>
                <w:szCs w:val="20"/>
                <w:lang w:val="en-US"/>
              </w:rPr>
              <w:t xml:space="preserve">Proven </w:t>
            </w:r>
            <w:r w:rsidR="00873B78" w:rsidRPr="00DF26B6">
              <w:rPr>
                <w:sz w:val="20"/>
                <w:szCs w:val="20"/>
              </w:rPr>
              <w:t>experience of delivering practical engagement initiatives with equity as a core element</w:t>
            </w:r>
            <w:r w:rsidR="3C097063" w:rsidRPr="00DF26B6">
              <w:rPr>
                <w:sz w:val="20"/>
                <w:szCs w:val="20"/>
              </w:rPr>
              <w:t>.</w:t>
            </w:r>
          </w:p>
        </w:tc>
        <w:tc>
          <w:tcPr>
            <w:tcW w:w="1417" w:type="dxa"/>
            <w:tcMar>
              <w:left w:w="105" w:type="dxa"/>
              <w:right w:w="105" w:type="dxa"/>
            </w:tcMar>
            <w:vAlign w:val="center"/>
          </w:tcPr>
          <w:p w14:paraId="3B248EF0" w14:textId="51361BA0" w:rsidR="00873B78" w:rsidRPr="00F76AB1" w:rsidRDefault="00F76AB1" w:rsidP="00F76AB1">
            <w:pPr>
              <w:pStyle w:val="Body"/>
              <w:spacing w:after="240" w:line="240" w:lineRule="auto"/>
              <w:jc w:val="center"/>
              <w:rPr>
                <w:rFonts w:eastAsia="Wingdings" w:cstheme="minorHAnsi"/>
              </w:rPr>
            </w:pPr>
            <w:r w:rsidRPr="00F76AB1">
              <w:rPr>
                <w:rFonts w:eastAsia="Segoe UI" w:cstheme="minorHAnsi"/>
              </w:rPr>
              <w:t>X</w:t>
            </w:r>
          </w:p>
        </w:tc>
        <w:tc>
          <w:tcPr>
            <w:tcW w:w="1134" w:type="dxa"/>
            <w:tcMar>
              <w:left w:w="105" w:type="dxa"/>
              <w:right w:w="105" w:type="dxa"/>
            </w:tcMar>
            <w:vAlign w:val="center"/>
          </w:tcPr>
          <w:p w14:paraId="048C690E" w14:textId="77777777" w:rsidR="00873B78" w:rsidRPr="00F76AB1" w:rsidRDefault="00873B78" w:rsidP="00F76AB1">
            <w:pPr>
              <w:spacing w:after="240"/>
              <w:jc w:val="center"/>
              <w:rPr>
                <w:rFonts w:eastAsia="Segoe UI"/>
                <w:color w:val="000000" w:themeColor="text1"/>
                <w:sz w:val="20"/>
                <w:szCs w:val="20"/>
              </w:rPr>
            </w:pPr>
          </w:p>
        </w:tc>
      </w:tr>
      <w:tr w:rsidR="00873B78" w:rsidRPr="00F76AB1" w14:paraId="1C3D2891" w14:textId="77777777" w:rsidTr="68082306">
        <w:trPr>
          <w:trHeight w:val="300"/>
        </w:trPr>
        <w:tc>
          <w:tcPr>
            <w:tcW w:w="6658" w:type="dxa"/>
            <w:tcMar>
              <w:left w:w="105" w:type="dxa"/>
              <w:right w:w="105" w:type="dxa"/>
            </w:tcMar>
            <w:vAlign w:val="center"/>
          </w:tcPr>
          <w:p w14:paraId="4F9794F3" w14:textId="401A9667" w:rsidR="00873B78" w:rsidRPr="00F76AB1" w:rsidRDefault="00873B78" w:rsidP="033E4FC5">
            <w:pPr>
              <w:spacing w:after="240"/>
              <w:rPr>
                <w:sz w:val="20"/>
                <w:szCs w:val="20"/>
              </w:rPr>
            </w:pPr>
            <w:r w:rsidRPr="033E4FC5">
              <w:rPr>
                <w:sz w:val="20"/>
                <w:szCs w:val="20"/>
              </w:rPr>
              <w:t>Experience of leading group workshops and presenting to audiences online and in person</w:t>
            </w:r>
            <w:r w:rsidRPr="033E4FC5">
              <w:rPr>
                <w:color w:val="FF0000"/>
                <w:sz w:val="20"/>
                <w:szCs w:val="20"/>
              </w:rPr>
              <w:t>.</w:t>
            </w:r>
          </w:p>
        </w:tc>
        <w:tc>
          <w:tcPr>
            <w:tcW w:w="1417" w:type="dxa"/>
            <w:tcMar>
              <w:left w:w="105" w:type="dxa"/>
              <w:right w:w="105" w:type="dxa"/>
            </w:tcMar>
            <w:vAlign w:val="center"/>
          </w:tcPr>
          <w:p w14:paraId="0539FFCE" w14:textId="77777777" w:rsidR="00873B78" w:rsidRPr="00F76AB1" w:rsidRDefault="00873B78" w:rsidP="00F76AB1">
            <w:pPr>
              <w:spacing w:after="240"/>
              <w:jc w:val="center"/>
              <w:rPr>
                <w:rFonts w:eastAsia="Segoe UI"/>
                <w:color w:val="000000" w:themeColor="text1"/>
                <w:sz w:val="20"/>
                <w:szCs w:val="20"/>
              </w:rPr>
            </w:pPr>
          </w:p>
        </w:tc>
        <w:tc>
          <w:tcPr>
            <w:tcW w:w="1134" w:type="dxa"/>
            <w:tcMar>
              <w:left w:w="105" w:type="dxa"/>
              <w:right w:w="105" w:type="dxa"/>
            </w:tcMar>
            <w:vAlign w:val="center"/>
          </w:tcPr>
          <w:p w14:paraId="1D1726EE" w14:textId="3A81CD55" w:rsidR="00873B78" w:rsidRPr="00F76AB1" w:rsidRDefault="00F76AB1" w:rsidP="00F76AB1">
            <w:pPr>
              <w:spacing w:after="240"/>
              <w:jc w:val="center"/>
              <w:rPr>
                <w:rFonts w:eastAsia="Segoe UI" w:cstheme="minorHAnsi"/>
                <w:color w:val="000000" w:themeColor="text1"/>
                <w:sz w:val="20"/>
                <w:szCs w:val="20"/>
              </w:rPr>
            </w:pPr>
            <w:r w:rsidRPr="00F76AB1">
              <w:rPr>
                <w:rFonts w:eastAsia="Segoe UI" w:cstheme="minorHAnsi"/>
                <w:color w:val="000000" w:themeColor="text1"/>
                <w:sz w:val="20"/>
                <w:szCs w:val="20"/>
              </w:rPr>
              <w:t>X</w:t>
            </w:r>
          </w:p>
        </w:tc>
      </w:tr>
      <w:tr w:rsidR="033E4FC5" w14:paraId="1758E0DF" w14:textId="77777777" w:rsidTr="68082306">
        <w:trPr>
          <w:trHeight w:val="300"/>
        </w:trPr>
        <w:tc>
          <w:tcPr>
            <w:tcW w:w="6658" w:type="dxa"/>
            <w:tcMar>
              <w:left w:w="105" w:type="dxa"/>
              <w:right w:w="105" w:type="dxa"/>
            </w:tcMar>
            <w:vAlign w:val="center"/>
          </w:tcPr>
          <w:p w14:paraId="5421F864" w14:textId="21731014" w:rsidR="78102369" w:rsidRDefault="78102369" w:rsidP="033E4FC5">
            <w:pPr>
              <w:rPr>
                <w:rFonts w:eastAsia="Segoe UI"/>
                <w:color w:val="000000" w:themeColor="text1"/>
                <w:sz w:val="20"/>
                <w:szCs w:val="20"/>
              </w:rPr>
            </w:pPr>
            <w:r w:rsidRPr="033E4FC5">
              <w:rPr>
                <w:sz w:val="20"/>
                <w:szCs w:val="20"/>
              </w:rPr>
              <w:t>Experience of designing materials and resources</w:t>
            </w:r>
          </w:p>
        </w:tc>
        <w:tc>
          <w:tcPr>
            <w:tcW w:w="1417" w:type="dxa"/>
            <w:tcMar>
              <w:left w:w="105" w:type="dxa"/>
              <w:right w:w="105" w:type="dxa"/>
            </w:tcMar>
            <w:vAlign w:val="center"/>
          </w:tcPr>
          <w:p w14:paraId="21DF7C6D" w14:textId="1F86CC87" w:rsidR="033E4FC5" w:rsidRDefault="033E4FC5" w:rsidP="033E4FC5">
            <w:pPr>
              <w:jc w:val="center"/>
              <w:rPr>
                <w:rFonts w:eastAsia="Segoe UI"/>
                <w:color w:val="000000" w:themeColor="text1"/>
                <w:sz w:val="20"/>
                <w:szCs w:val="20"/>
              </w:rPr>
            </w:pPr>
          </w:p>
        </w:tc>
        <w:tc>
          <w:tcPr>
            <w:tcW w:w="1134" w:type="dxa"/>
            <w:tcMar>
              <w:left w:w="105" w:type="dxa"/>
              <w:right w:w="105" w:type="dxa"/>
            </w:tcMar>
            <w:vAlign w:val="center"/>
          </w:tcPr>
          <w:p w14:paraId="63D085F7" w14:textId="7FF7798F" w:rsidR="78102369" w:rsidRDefault="78102369" w:rsidP="033E4FC5">
            <w:pPr>
              <w:jc w:val="center"/>
              <w:rPr>
                <w:rFonts w:eastAsia="Segoe UI"/>
                <w:color w:val="000000" w:themeColor="text1"/>
                <w:sz w:val="20"/>
                <w:szCs w:val="20"/>
              </w:rPr>
            </w:pPr>
            <w:r w:rsidRPr="033E4FC5">
              <w:rPr>
                <w:rFonts w:eastAsia="Segoe UI"/>
                <w:color w:val="000000" w:themeColor="text1"/>
                <w:sz w:val="20"/>
                <w:szCs w:val="20"/>
              </w:rPr>
              <w:t>X</w:t>
            </w:r>
          </w:p>
        </w:tc>
      </w:tr>
      <w:tr w:rsidR="00873B78" w:rsidRPr="00F76AB1" w14:paraId="16ACE209" w14:textId="77777777" w:rsidTr="68082306">
        <w:trPr>
          <w:trHeight w:val="300"/>
        </w:trPr>
        <w:tc>
          <w:tcPr>
            <w:tcW w:w="6658" w:type="dxa"/>
            <w:tcMar>
              <w:left w:w="105" w:type="dxa"/>
              <w:right w:w="105" w:type="dxa"/>
            </w:tcMar>
            <w:vAlign w:val="center"/>
          </w:tcPr>
          <w:p w14:paraId="714A0DAD" w14:textId="77777777" w:rsidR="00873B78" w:rsidRPr="00F76AB1" w:rsidRDefault="00873B78" w:rsidP="033E4FC5">
            <w:pPr>
              <w:spacing w:after="240"/>
              <w:rPr>
                <w:rFonts w:eastAsia="Segoe UI"/>
                <w:color w:val="000000" w:themeColor="text1"/>
                <w:sz w:val="20"/>
                <w:szCs w:val="20"/>
              </w:rPr>
            </w:pPr>
            <w:r w:rsidRPr="033E4FC5">
              <w:rPr>
                <w:sz w:val="20"/>
                <w:szCs w:val="20"/>
                <w:lang w:val="en-US"/>
              </w:rPr>
              <w:t>Experience of conducting risk assessments for engagement activities</w:t>
            </w:r>
          </w:p>
        </w:tc>
        <w:tc>
          <w:tcPr>
            <w:tcW w:w="1417" w:type="dxa"/>
            <w:tcMar>
              <w:left w:w="105" w:type="dxa"/>
              <w:right w:w="105" w:type="dxa"/>
            </w:tcMar>
            <w:vAlign w:val="center"/>
          </w:tcPr>
          <w:p w14:paraId="40FB9F3B" w14:textId="7465B542" w:rsidR="00873B78" w:rsidRPr="00F76AB1" w:rsidRDefault="00F76AB1" w:rsidP="00F76AB1">
            <w:pPr>
              <w:spacing w:after="240"/>
              <w:jc w:val="center"/>
              <w:rPr>
                <w:rFonts w:eastAsia="Segoe UI" w:cstheme="minorHAnsi"/>
                <w:color w:val="000000" w:themeColor="text1"/>
                <w:sz w:val="20"/>
                <w:szCs w:val="20"/>
              </w:rPr>
            </w:pPr>
            <w:r w:rsidRPr="00F76AB1">
              <w:rPr>
                <w:rFonts w:eastAsia="Segoe UI" w:cstheme="minorHAnsi"/>
                <w:color w:val="000000" w:themeColor="text1"/>
                <w:sz w:val="20"/>
                <w:szCs w:val="20"/>
              </w:rPr>
              <w:t>X</w:t>
            </w:r>
          </w:p>
        </w:tc>
        <w:tc>
          <w:tcPr>
            <w:tcW w:w="1134" w:type="dxa"/>
            <w:tcMar>
              <w:left w:w="105" w:type="dxa"/>
              <w:right w:w="105" w:type="dxa"/>
            </w:tcMar>
            <w:vAlign w:val="center"/>
          </w:tcPr>
          <w:p w14:paraId="10187E2B" w14:textId="77777777" w:rsidR="00873B78" w:rsidRPr="00F76AB1" w:rsidRDefault="00873B78" w:rsidP="00F76AB1">
            <w:pPr>
              <w:spacing w:after="240"/>
              <w:jc w:val="center"/>
              <w:rPr>
                <w:rFonts w:eastAsia="Segoe UI"/>
                <w:color w:val="000000" w:themeColor="text1"/>
                <w:sz w:val="20"/>
                <w:szCs w:val="20"/>
              </w:rPr>
            </w:pPr>
          </w:p>
        </w:tc>
      </w:tr>
      <w:tr w:rsidR="00873B78" w:rsidRPr="00F76AB1" w14:paraId="5BB18CF6" w14:textId="77777777" w:rsidTr="68082306">
        <w:trPr>
          <w:trHeight w:val="300"/>
        </w:trPr>
        <w:tc>
          <w:tcPr>
            <w:tcW w:w="6658" w:type="dxa"/>
            <w:shd w:val="clear" w:color="auto" w:fill="E7E6E6" w:themeFill="background2"/>
            <w:tcMar>
              <w:left w:w="105" w:type="dxa"/>
              <w:right w:w="105" w:type="dxa"/>
            </w:tcMar>
            <w:vAlign w:val="center"/>
          </w:tcPr>
          <w:p w14:paraId="01681F68" w14:textId="77777777" w:rsidR="00873B78" w:rsidRPr="00F76AB1" w:rsidRDefault="00873B78" w:rsidP="033E4FC5">
            <w:pPr>
              <w:pStyle w:val="Body"/>
              <w:spacing w:after="120" w:line="240" w:lineRule="auto"/>
              <w:rPr>
                <w:rFonts w:eastAsia="Segoe UI" w:cstheme="minorBidi"/>
              </w:rPr>
            </w:pPr>
            <w:r w:rsidRPr="033E4FC5">
              <w:rPr>
                <w:rFonts w:eastAsia="Segoe UI" w:cstheme="minorBidi"/>
                <w:b/>
                <w:lang w:val="en-GB"/>
              </w:rPr>
              <w:t>Skills and Abilities</w:t>
            </w:r>
          </w:p>
        </w:tc>
        <w:tc>
          <w:tcPr>
            <w:tcW w:w="1417" w:type="dxa"/>
            <w:shd w:val="clear" w:color="auto" w:fill="E7E6E6" w:themeFill="background2"/>
            <w:tcMar>
              <w:left w:w="105" w:type="dxa"/>
              <w:right w:w="105" w:type="dxa"/>
            </w:tcMar>
            <w:vAlign w:val="center"/>
          </w:tcPr>
          <w:p w14:paraId="12898BBC" w14:textId="77777777" w:rsidR="00873B78" w:rsidRPr="00F76AB1" w:rsidRDefault="00873B78" w:rsidP="00F76AB1">
            <w:pPr>
              <w:spacing w:after="120"/>
              <w:jc w:val="center"/>
              <w:rPr>
                <w:rFonts w:eastAsia="Segoe UI"/>
                <w:color w:val="000000" w:themeColor="text1"/>
                <w:sz w:val="20"/>
                <w:szCs w:val="20"/>
              </w:rPr>
            </w:pPr>
          </w:p>
        </w:tc>
        <w:tc>
          <w:tcPr>
            <w:tcW w:w="1134" w:type="dxa"/>
            <w:shd w:val="clear" w:color="auto" w:fill="E7E6E6" w:themeFill="background2"/>
            <w:tcMar>
              <w:left w:w="105" w:type="dxa"/>
              <w:right w:w="105" w:type="dxa"/>
            </w:tcMar>
            <w:vAlign w:val="center"/>
          </w:tcPr>
          <w:p w14:paraId="41C2728E" w14:textId="77777777" w:rsidR="00873B78" w:rsidRPr="00F76AB1" w:rsidRDefault="00873B78" w:rsidP="00F76AB1">
            <w:pPr>
              <w:spacing w:after="120"/>
              <w:jc w:val="center"/>
              <w:rPr>
                <w:rFonts w:eastAsia="Segoe UI"/>
                <w:color w:val="000000" w:themeColor="text1"/>
                <w:sz w:val="20"/>
                <w:szCs w:val="20"/>
              </w:rPr>
            </w:pPr>
          </w:p>
        </w:tc>
      </w:tr>
      <w:tr w:rsidR="00873B78" w:rsidRPr="00F76AB1" w14:paraId="0DBB14A7" w14:textId="77777777" w:rsidTr="68082306">
        <w:trPr>
          <w:trHeight w:val="330"/>
        </w:trPr>
        <w:tc>
          <w:tcPr>
            <w:tcW w:w="6658" w:type="dxa"/>
            <w:tcMar>
              <w:left w:w="105" w:type="dxa"/>
              <w:right w:w="105" w:type="dxa"/>
            </w:tcMar>
            <w:vAlign w:val="center"/>
          </w:tcPr>
          <w:p w14:paraId="45799395" w14:textId="77777777" w:rsidR="00873B78" w:rsidRPr="00F76AB1" w:rsidRDefault="34FC7B6C" w:rsidP="033E4FC5">
            <w:pPr>
              <w:spacing w:after="240"/>
              <w:rPr>
                <w:rFonts w:eastAsia="Segoe UI"/>
                <w:color w:val="000000" w:themeColor="text1"/>
                <w:sz w:val="20"/>
                <w:szCs w:val="20"/>
              </w:rPr>
            </w:pPr>
            <w:r w:rsidRPr="68082306">
              <w:rPr>
                <w:sz w:val="20"/>
                <w:szCs w:val="20"/>
              </w:rPr>
              <w:t>Strong organisational skills and the ability to plan and prioritise own workload for multiple projects.</w:t>
            </w:r>
          </w:p>
        </w:tc>
        <w:tc>
          <w:tcPr>
            <w:tcW w:w="1417" w:type="dxa"/>
            <w:tcMar>
              <w:left w:w="105" w:type="dxa"/>
              <w:right w:w="105" w:type="dxa"/>
            </w:tcMar>
            <w:vAlign w:val="center"/>
          </w:tcPr>
          <w:p w14:paraId="641F8947" w14:textId="5BF83BA2" w:rsidR="00873B78" w:rsidRPr="00F76AB1" w:rsidRDefault="00F76AB1" w:rsidP="00F76AB1">
            <w:pPr>
              <w:spacing w:after="240"/>
              <w:jc w:val="center"/>
              <w:rPr>
                <w:rFonts w:eastAsia="Segoe UI" w:cstheme="minorHAnsi"/>
                <w:color w:val="000000" w:themeColor="text1"/>
                <w:sz w:val="20"/>
                <w:szCs w:val="20"/>
              </w:rPr>
            </w:pPr>
            <w:r w:rsidRPr="00F76AB1">
              <w:rPr>
                <w:rFonts w:eastAsia="Segoe UI" w:cstheme="minorHAnsi"/>
                <w:color w:val="000000" w:themeColor="text1"/>
                <w:sz w:val="20"/>
                <w:szCs w:val="20"/>
              </w:rPr>
              <w:t>X</w:t>
            </w:r>
          </w:p>
        </w:tc>
        <w:tc>
          <w:tcPr>
            <w:tcW w:w="1134" w:type="dxa"/>
            <w:tcMar>
              <w:left w:w="105" w:type="dxa"/>
              <w:right w:w="105" w:type="dxa"/>
            </w:tcMar>
            <w:vAlign w:val="center"/>
          </w:tcPr>
          <w:p w14:paraId="28E253F1" w14:textId="77777777" w:rsidR="00873B78" w:rsidRPr="00F76AB1" w:rsidRDefault="00873B78" w:rsidP="00F76AB1">
            <w:pPr>
              <w:spacing w:after="240"/>
              <w:jc w:val="center"/>
              <w:rPr>
                <w:rFonts w:eastAsia="Segoe UI"/>
                <w:color w:val="000000" w:themeColor="text1"/>
                <w:sz w:val="20"/>
                <w:szCs w:val="20"/>
              </w:rPr>
            </w:pPr>
          </w:p>
        </w:tc>
      </w:tr>
      <w:tr w:rsidR="00873B78" w:rsidRPr="00F76AB1" w14:paraId="2024FC5F" w14:textId="77777777" w:rsidTr="68082306">
        <w:trPr>
          <w:trHeight w:val="495"/>
        </w:trPr>
        <w:tc>
          <w:tcPr>
            <w:tcW w:w="6658" w:type="dxa"/>
            <w:tcMar>
              <w:left w:w="105" w:type="dxa"/>
              <w:right w:w="105" w:type="dxa"/>
            </w:tcMar>
            <w:vAlign w:val="center"/>
          </w:tcPr>
          <w:p w14:paraId="5D1404D0" w14:textId="32355E95" w:rsidR="00873B78" w:rsidRPr="007C6B3F" w:rsidRDefault="34FC7B6C" w:rsidP="68082306">
            <w:pPr>
              <w:spacing w:after="240"/>
              <w:rPr>
                <w:rFonts w:eastAsia="Segoe UI"/>
                <w:color w:val="000000" w:themeColor="text1"/>
                <w:sz w:val="20"/>
                <w:szCs w:val="20"/>
              </w:rPr>
            </w:pPr>
            <w:r w:rsidRPr="68082306">
              <w:rPr>
                <w:rFonts w:eastAsia="Segoe UI"/>
                <w:color w:val="000000" w:themeColor="text1"/>
                <w:sz w:val="20"/>
                <w:szCs w:val="20"/>
              </w:rPr>
              <w:t>Ability to influence others</w:t>
            </w:r>
            <w:r w:rsidR="5D5C102E" w:rsidRPr="68082306">
              <w:rPr>
                <w:rFonts w:eastAsia="Segoe UI"/>
                <w:color w:val="000000" w:themeColor="text1"/>
                <w:sz w:val="20"/>
                <w:szCs w:val="20"/>
              </w:rPr>
              <w:t>.</w:t>
            </w:r>
          </w:p>
        </w:tc>
        <w:tc>
          <w:tcPr>
            <w:tcW w:w="1417" w:type="dxa"/>
            <w:tcMar>
              <w:left w:w="105" w:type="dxa"/>
              <w:right w:w="105" w:type="dxa"/>
            </w:tcMar>
            <w:vAlign w:val="center"/>
          </w:tcPr>
          <w:p w14:paraId="6409779A" w14:textId="77777777" w:rsidR="00873B78" w:rsidRPr="00F76AB1" w:rsidRDefault="00873B78" w:rsidP="00F76AB1">
            <w:pPr>
              <w:spacing w:after="240"/>
              <w:jc w:val="center"/>
              <w:rPr>
                <w:rFonts w:eastAsia="Segoe UI"/>
                <w:color w:val="000000" w:themeColor="text1"/>
                <w:sz w:val="20"/>
                <w:szCs w:val="20"/>
              </w:rPr>
            </w:pPr>
          </w:p>
        </w:tc>
        <w:tc>
          <w:tcPr>
            <w:tcW w:w="1134" w:type="dxa"/>
            <w:tcMar>
              <w:left w:w="105" w:type="dxa"/>
              <w:right w:w="105" w:type="dxa"/>
            </w:tcMar>
            <w:vAlign w:val="center"/>
          </w:tcPr>
          <w:p w14:paraId="5A3E3931" w14:textId="7871CFA0" w:rsidR="00873B78" w:rsidRPr="00F76AB1" w:rsidRDefault="00F76AB1" w:rsidP="00F76AB1">
            <w:pPr>
              <w:spacing w:after="240"/>
              <w:jc w:val="center"/>
              <w:rPr>
                <w:rFonts w:eastAsia="Segoe UI" w:cstheme="minorHAnsi"/>
                <w:color w:val="000000" w:themeColor="text1"/>
                <w:sz w:val="20"/>
                <w:szCs w:val="20"/>
              </w:rPr>
            </w:pPr>
            <w:r w:rsidRPr="00F76AB1">
              <w:rPr>
                <w:rFonts w:eastAsia="Segoe UI" w:cstheme="minorHAnsi"/>
                <w:color w:val="000000" w:themeColor="text1"/>
                <w:sz w:val="20"/>
                <w:szCs w:val="20"/>
              </w:rPr>
              <w:t>X</w:t>
            </w:r>
          </w:p>
        </w:tc>
      </w:tr>
      <w:tr w:rsidR="00873B78" w:rsidRPr="00F76AB1" w14:paraId="3FF48F99" w14:textId="77777777" w:rsidTr="68082306">
        <w:trPr>
          <w:trHeight w:val="300"/>
        </w:trPr>
        <w:tc>
          <w:tcPr>
            <w:tcW w:w="6658" w:type="dxa"/>
            <w:tcMar>
              <w:left w:w="105" w:type="dxa"/>
              <w:right w:w="105" w:type="dxa"/>
            </w:tcMar>
            <w:vAlign w:val="center"/>
          </w:tcPr>
          <w:p w14:paraId="45F28DBF" w14:textId="013A3CA6" w:rsidR="00873B78" w:rsidRPr="007C6B3F" w:rsidRDefault="34FC7B6C" w:rsidP="68082306">
            <w:pPr>
              <w:spacing w:after="240"/>
              <w:rPr>
                <w:rFonts w:eastAsia="Segoe UI"/>
                <w:color w:val="000000" w:themeColor="text1"/>
                <w:sz w:val="20"/>
                <w:szCs w:val="20"/>
              </w:rPr>
            </w:pPr>
            <w:r w:rsidRPr="68082306">
              <w:rPr>
                <w:rFonts w:eastAsia="Segoe UI"/>
                <w:color w:val="000000" w:themeColor="text1"/>
                <w:sz w:val="20"/>
                <w:szCs w:val="20"/>
              </w:rPr>
              <w:t>Ability to build and maintain strong professional relationships</w:t>
            </w:r>
            <w:r w:rsidR="5D5C102E" w:rsidRPr="68082306">
              <w:rPr>
                <w:rFonts w:eastAsia="Segoe UI"/>
                <w:color w:val="000000" w:themeColor="text1"/>
                <w:sz w:val="20"/>
                <w:szCs w:val="20"/>
              </w:rPr>
              <w:t>.</w:t>
            </w:r>
          </w:p>
        </w:tc>
        <w:tc>
          <w:tcPr>
            <w:tcW w:w="1417" w:type="dxa"/>
            <w:tcMar>
              <w:left w:w="105" w:type="dxa"/>
              <w:right w:w="105" w:type="dxa"/>
            </w:tcMar>
            <w:vAlign w:val="center"/>
          </w:tcPr>
          <w:p w14:paraId="0534ABF0" w14:textId="77777777" w:rsidR="00873B78" w:rsidRPr="00F76AB1" w:rsidRDefault="00873B78" w:rsidP="00F76AB1">
            <w:pPr>
              <w:spacing w:after="240"/>
              <w:jc w:val="center"/>
              <w:rPr>
                <w:rFonts w:eastAsia="Segoe UI"/>
                <w:color w:val="000000" w:themeColor="text1"/>
                <w:sz w:val="20"/>
                <w:szCs w:val="20"/>
              </w:rPr>
            </w:pPr>
          </w:p>
        </w:tc>
        <w:tc>
          <w:tcPr>
            <w:tcW w:w="1134" w:type="dxa"/>
            <w:tcMar>
              <w:left w:w="105" w:type="dxa"/>
              <w:right w:w="105" w:type="dxa"/>
            </w:tcMar>
            <w:vAlign w:val="center"/>
          </w:tcPr>
          <w:p w14:paraId="50B4B79B" w14:textId="7BFE0AD4" w:rsidR="00873B78" w:rsidRPr="00F76AB1" w:rsidRDefault="00F76AB1" w:rsidP="00F76AB1">
            <w:pPr>
              <w:spacing w:after="240"/>
              <w:jc w:val="center"/>
              <w:rPr>
                <w:rFonts w:eastAsia="Segoe UI" w:cstheme="minorHAnsi"/>
                <w:color w:val="000000" w:themeColor="text1"/>
                <w:sz w:val="20"/>
                <w:szCs w:val="20"/>
              </w:rPr>
            </w:pPr>
            <w:r w:rsidRPr="00F76AB1">
              <w:rPr>
                <w:rFonts w:eastAsia="Segoe UI" w:cstheme="minorHAnsi"/>
                <w:color w:val="000000" w:themeColor="text1"/>
                <w:sz w:val="20"/>
                <w:szCs w:val="20"/>
              </w:rPr>
              <w:t>X</w:t>
            </w:r>
          </w:p>
        </w:tc>
      </w:tr>
      <w:tr w:rsidR="00873B78" w:rsidRPr="00F76AB1" w14:paraId="6C1A82EF" w14:textId="77777777" w:rsidTr="68082306">
        <w:trPr>
          <w:trHeight w:val="300"/>
        </w:trPr>
        <w:tc>
          <w:tcPr>
            <w:tcW w:w="6658" w:type="dxa"/>
            <w:tcMar>
              <w:left w:w="105" w:type="dxa"/>
              <w:right w:w="105" w:type="dxa"/>
            </w:tcMar>
            <w:vAlign w:val="center"/>
          </w:tcPr>
          <w:p w14:paraId="2435B5B4" w14:textId="77777777" w:rsidR="00873B78" w:rsidRPr="00F76AB1" w:rsidRDefault="00873B78" w:rsidP="033E4FC5">
            <w:pPr>
              <w:spacing w:after="240"/>
              <w:rPr>
                <w:rFonts w:eastAsia="Segoe UI"/>
                <w:color w:val="000000" w:themeColor="text1"/>
                <w:sz w:val="20"/>
                <w:szCs w:val="20"/>
              </w:rPr>
            </w:pPr>
            <w:r w:rsidRPr="033E4FC5">
              <w:rPr>
                <w:sz w:val="20"/>
                <w:szCs w:val="20"/>
                <w:lang w:val="en-US"/>
              </w:rPr>
              <w:t xml:space="preserve">Competence in the use of MS Office </w:t>
            </w:r>
            <w:r w:rsidRPr="033E4FC5">
              <w:rPr>
                <w:rFonts w:eastAsia="Helvetica 55 Roman"/>
                <w:sz w:val="20"/>
                <w:szCs w:val="20"/>
              </w:rPr>
              <w:t>applications, data handling, remote conferencing platforms and ease in adapting to new online systems and processes.</w:t>
            </w:r>
          </w:p>
        </w:tc>
        <w:tc>
          <w:tcPr>
            <w:tcW w:w="1417" w:type="dxa"/>
            <w:tcMar>
              <w:left w:w="105" w:type="dxa"/>
              <w:right w:w="105" w:type="dxa"/>
            </w:tcMar>
            <w:vAlign w:val="center"/>
          </w:tcPr>
          <w:p w14:paraId="3B887B0E" w14:textId="7E1DF920" w:rsidR="00873B78" w:rsidRPr="00F76AB1" w:rsidRDefault="00F76AB1" w:rsidP="00F76AB1">
            <w:pPr>
              <w:spacing w:after="240"/>
              <w:jc w:val="center"/>
              <w:rPr>
                <w:rFonts w:eastAsia="Segoe UI" w:cstheme="minorHAnsi"/>
                <w:color w:val="000000" w:themeColor="text1"/>
                <w:sz w:val="20"/>
                <w:szCs w:val="20"/>
              </w:rPr>
            </w:pPr>
            <w:r w:rsidRPr="00F76AB1">
              <w:rPr>
                <w:rFonts w:eastAsia="Segoe UI" w:cstheme="minorHAnsi"/>
                <w:color w:val="000000" w:themeColor="text1"/>
                <w:sz w:val="20"/>
                <w:szCs w:val="20"/>
              </w:rPr>
              <w:t>X</w:t>
            </w:r>
          </w:p>
        </w:tc>
        <w:tc>
          <w:tcPr>
            <w:tcW w:w="1134" w:type="dxa"/>
            <w:tcMar>
              <w:left w:w="105" w:type="dxa"/>
              <w:right w:w="105" w:type="dxa"/>
            </w:tcMar>
            <w:vAlign w:val="center"/>
          </w:tcPr>
          <w:p w14:paraId="7DE5988E" w14:textId="77777777" w:rsidR="00873B78" w:rsidRPr="00F76AB1" w:rsidRDefault="00873B78" w:rsidP="00F76AB1">
            <w:pPr>
              <w:spacing w:after="240"/>
              <w:jc w:val="center"/>
              <w:rPr>
                <w:rFonts w:eastAsia="Segoe UI"/>
                <w:color w:val="000000" w:themeColor="text1"/>
                <w:sz w:val="20"/>
                <w:szCs w:val="20"/>
              </w:rPr>
            </w:pPr>
          </w:p>
        </w:tc>
      </w:tr>
      <w:tr w:rsidR="000B1796" w:rsidRPr="00F76AB1" w14:paraId="466AE798" w14:textId="77777777" w:rsidTr="68082306">
        <w:trPr>
          <w:trHeight w:val="300"/>
        </w:trPr>
        <w:tc>
          <w:tcPr>
            <w:tcW w:w="6658" w:type="dxa"/>
            <w:tcMar>
              <w:left w:w="105" w:type="dxa"/>
              <w:right w:w="105" w:type="dxa"/>
            </w:tcMar>
            <w:vAlign w:val="center"/>
          </w:tcPr>
          <w:p w14:paraId="1C220FD2" w14:textId="05D05555" w:rsidR="000B1796" w:rsidRPr="00F76AB1" w:rsidRDefault="000B1796" w:rsidP="00F76AB1">
            <w:pPr>
              <w:spacing w:after="240"/>
              <w:rPr>
                <w:rFonts w:eastAsiaTheme="minorEastAsia"/>
                <w:color w:val="000000" w:themeColor="text1"/>
                <w:sz w:val="20"/>
                <w:szCs w:val="20"/>
                <w:lang w:eastAsia="en-GB"/>
              </w:rPr>
            </w:pPr>
            <w:r w:rsidRPr="033E4FC5">
              <w:rPr>
                <w:color w:val="000000" w:themeColor="text1"/>
                <w:sz w:val="20"/>
                <w:szCs w:val="20"/>
              </w:rPr>
              <w:t>Ability to operate within established guidance with minimal supervision.</w:t>
            </w:r>
          </w:p>
        </w:tc>
        <w:tc>
          <w:tcPr>
            <w:tcW w:w="1417" w:type="dxa"/>
            <w:tcMar>
              <w:left w:w="105" w:type="dxa"/>
              <w:right w:w="105" w:type="dxa"/>
            </w:tcMar>
            <w:vAlign w:val="center"/>
          </w:tcPr>
          <w:p w14:paraId="61C5A0F0" w14:textId="08C7C046" w:rsidR="000B1796" w:rsidRPr="00F76AB1" w:rsidRDefault="7394797A" w:rsidP="2F28E22E">
            <w:pPr>
              <w:spacing w:after="240"/>
              <w:jc w:val="center"/>
              <w:rPr>
                <w:rFonts w:eastAsia="Segoe UI"/>
                <w:color w:val="000000" w:themeColor="text1"/>
                <w:sz w:val="20"/>
                <w:szCs w:val="20"/>
              </w:rPr>
            </w:pPr>
            <w:r w:rsidRPr="2F28E22E">
              <w:rPr>
                <w:rFonts w:eastAsia="Segoe UI"/>
                <w:color w:val="000000" w:themeColor="text1"/>
                <w:sz w:val="20"/>
                <w:szCs w:val="20"/>
              </w:rPr>
              <w:t>X</w:t>
            </w:r>
          </w:p>
        </w:tc>
        <w:tc>
          <w:tcPr>
            <w:tcW w:w="1134" w:type="dxa"/>
            <w:tcMar>
              <w:left w:w="105" w:type="dxa"/>
              <w:right w:w="105" w:type="dxa"/>
            </w:tcMar>
            <w:vAlign w:val="center"/>
          </w:tcPr>
          <w:p w14:paraId="75BBF31F" w14:textId="77777777" w:rsidR="000B1796" w:rsidRPr="00F76AB1" w:rsidRDefault="000B1796" w:rsidP="00F76AB1">
            <w:pPr>
              <w:spacing w:after="240"/>
              <w:jc w:val="center"/>
              <w:rPr>
                <w:rFonts w:eastAsia="Segoe UI"/>
                <w:color w:val="000000" w:themeColor="text1"/>
                <w:sz w:val="20"/>
                <w:szCs w:val="20"/>
              </w:rPr>
            </w:pPr>
          </w:p>
        </w:tc>
      </w:tr>
      <w:tr w:rsidR="00BE6474" w:rsidRPr="00F76AB1" w14:paraId="1FE03BD4" w14:textId="77777777" w:rsidTr="68082306">
        <w:trPr>
          <w:trHeight w:val="300"/>
        </w:trPr>
        <w:tc>
          <w:tcPr>
            <w:tcW w:w="6658" w:type="dxa"/>
            <w:tcMar>
              <w:left w:w="105" w:type="dxa"/>
              <w:right w:w="105" w:type="dxa"/>
            </w:tcMar>
            <w:vAlign w:val="center"/>
          </w:tcPr>
          <w:p w14:paraId="5917538F" w14:textId="7863FF17" w:rsidR="00BE6474" w:rsidRPr="00F76AB1" w:rsidRDefault="00BE6474" w:rsidP="00F76AB1">
            <w:pPr>
              <w:spacing w:after="240"/>
              <w:rPr>
                <w:color w:val="000000" w:themeColor="text1"/>
                <w:sz w:val="20"/>
                <w:szCs w:val="20"/>
              </w:rPr>
            </w:pPr>
            <w:r w:rsidRPr="033E4FC5">
              <w:rPr>
                <w:sz w:val="20"/>
                <w:szCs w:val="20"/>
              </w:rPr>
              <w:t>Proven verbal and written communication skills tailored to technical and non-technical audiences, including presentation skills and report writing</w:t>
            </w:r>
          </w:p>
        </w:tc>
        <w:tc>
          <w:tcPr>
            <w:tcW w:w="1417" w:type="dxa"/>
            <w:tcMar>
              <w:left w:w="105" w:type="dxa"/>
              <w:right w:w="105" w:type="dxa"/>
            </w:tcMar>
            <w:vAlign w:val="center"/>
          </w:tcPr>
          <w:p w14:paraId="6EED8A0F" w14:textId="77777777" w:rsidR="00BE6474" w:rsidRPr="00F76AB1" w:rsidRDefault="00BE6474" w:rsidP="00F76AB1">
            <w:pPr>
              <w:spacing w:after="240"/>
              <w:jc w:val="center"/>
              <w:rPr>
                <w:rFonts w:eastAsia="Segoe UI"/>
                <w:color w:val="000000" w:themeColor="text1"/>
                <w:sz w:val="20"/>
                <w:szCs w:val="20"/>
              </w:rPr>
            </w:pPr>
          </w:p>
        </w:tc>
        <w:tc>
          <w:tcPr>
            <w:tcW w:w="1134" w:type="dxa"/>
            <w:tcMar>
              <w:left w:w="105" w:type="dxa"/>
              <w:right w:w="105" w:type="dxa"/>
            </w:tcMar>
            <w:vAlign w:val="center"/>
          </w:tcPr>
          <w:p w14:paraId="29D65DFB" w14:textId="5D35FBF4" w:rsidR="00BE6474" w:rsidRPr="00F76AB1" w:rsidRDefault="534979AB" w:rsidP="2F28E22E">
            <w:pPr>
              <w:spacing w:after="240"/>
              <w:jc w:val="center"/>
              <w:rPr>
                <w:rFonts w:eastAsia="Segoe UI"/>
                <w:color w:val="000000" w:themeColor="text1"/>
                <w:sz w:val="20"/>
                <w:szCs w:val="20"/>
              </w:rPr>
            </w:pPr>
            <w:r w:rsidRPr="2F28E22E">
              <w:rPr>
                <w:rFonts w:eastAsia="Segoe UI"/>
                <w:color w:val="000000" w:themeColor="text1"/>
                <w:sz w:val="20"/>
                <w:szCs w:val="20"/>
              </w:rPr>
              <w:t>X</w:t>
            </w:r>
          </w:p>
        </w:tc>
      </w:tr>
      <w:tr w:rsidR="00873B78" w:rsidRPr="00F76AB1" w14:paraId="6196F834" w14:textId="77777777" w:rsidTr="68082306">
        <w:trPr>
          <w:trHeight w:val="300"/>
        </w:trPr>
        <w:tc>
          <w:tcPr>
            <w:tcW w:w="6658" w:type="dxa"/>
            <w:shd w:val="clear" w:color="auto" w:fill="E7E6E6" w:themeFill="background2"/>
            <w:tcMar>
              <w:left w:w="105" w:type="dxa"/>
              <w:right w:w="105" w:type="dxa"/>
            </w:tcMar>
            <w:vAlign w:val="center"/>
          </w:tcPr>
          <w:p w14:paraId="501DF4B2" w14:textId="77777777" w:rsidR="00873B78" w:rsidRPr="00F76AB1" w:rsidRDefault="00873B78" w:rsidP="033E4FC5">
            <w:pPr>
              <w:pStyle w:val="Body"/>
              <w:spacing w:after="120" w:line="240" w:lineRule="auto"/>
              <w:rPr>
                <w:rFonts w:eastAsia="Segoe UI" w:cstheme="minorBidi"/>
              </w:rPr>
            </w:pPr>
            <w:r w:rsidRPr="033E4FC5">
              <w:rPr>
                <w:rFonts w:eastAsia="Segoe UI" w:cstheme="minorBidi"/>
                <w:b/>
                <w:lang w:val="en-GB"/>
              </w:rPr>
              <w:t>Specific qualifications/ training required</w:t>
            </w:r>
          </w:p>
        </w:tc>
        <w:tc>
          <w:tcPr>
            <w:tcW w:w="1417" w:type="dxa"/>
            <w:shd w:val="clear" w:color="auto" w:fill="E7E6E6" w:themeFill="background2"/>
            <w:tcMar>
              <w:left w:w="105" w:type="dxa"/>
              <w:right w:w="105" w:type="dxa"/>
            </w:tcMar>
            <w:vAlign w:val="center"/>
          </w:tcPr>
          <w:p w14:paraId="284143D5" w14:textId="77777777" w:rsidR="00873B78" w:rsidRPr="00F76AB1" w:rsidRDefault="00873B78" w:rsidP="00F76AB1">
            <w:pPr>
              <w:spacing w:after="120"/>
              <w:jc w:val="center"/>
              <w:rPr>
                <w:rFonts w:eastAsia="Segoe UI"/>
                <w:color w:val="000000" w:themeColor="text1"/>
                <w:sz w:val="20"/>
                <w:szCs w:val="20"/>
              </w:rPr>
            </w:pPr>
          </w:p>
        </w:tc>
        <w:tc>
          <w:tcPr>
            <w:tcW w:w="1134" w:type="dxa"/>
            <w:shd w:val="clear" w:color="auto" w:fill="E7E6E6" w:themeFill="background2"/>
            <w:tcMar>
              <w:left w:w="105" w:type="dxa"/>
              <w:right w:w="105" w:type="dxa"/>
            </w:tcMar>
            <w:vAlign w:val="center"/>
          </w:tcPr>
          <w:p w14:paraId="6AD3FCD2" w14:textId="77777777" w:rsidR="00873B78" w:rsidRPr="00F76AB1" w:rsidRDefault="00873B78" w:rsidP="00F76AB1">
            <w:pPr>
              <w:spacing w:after="120"/>
              <w:jc w:val="center"/>
              <w:rPr>
                <w:rFonts w:eastAsia="Segoe UI"/>
                <w:color w:val="000000" w:themeColor="text1"/>
                <w:sz w:val="20"/>
                <w:szCs w:val="20"/>
              </w:rPr>
            </w:pPr>
          </w:p>
        </w:tc>
      </w:tr>
      <w:tr w:rsidR="00873B78" w:rsidRPr="00F76AB1" w14:paraId="7275C2FE" w14:textId="77777777" w:rsidTr="68082306">
        <w:trPr>
          <w:trHeight w:val="300"/>
        </w:trPr>
        <w:tc>
          <w:tcPr>
            <w:tcW w:w="6658" w:type="dxa"/>
            <w:tcMar>
              <w:left w:w="105" w:type="dxa"/>
              <w:right w:w="105" w:type="dxa"/>
            </w:tcMar>
            <w:vAlign w:val="center"/>
          </w:tcPr>
          <w:p w14:paraId="77BCBCBA" w14:textId="5F05EBF7" w:rsidR="00873B78" w:rsidRPr="00F76AB1" w:rsidRDefault="00873B78" w:rsidP="033E4FC5">
            <w:pPr>
              <w:spacing w:after="240"/>
              <w:rPr>
                <w:rFonts w:eastAsia="Segoe UI"/>
                <w:color w:val="000000" w:themeColor="text1"/>
                <w:sz w:val="20"/>
                <w:szCs w:val="20"/>
                <w:vertAlign w:val="subscript"/>
              </w:rPr>
            </w:pPr>
            <w:r w:rsidRPr="033E4FC5">
              <w:rPr>
                <w:rFonts w:eastAsia="Segoe UI"/>
                <w:color w:val="000000" w:themeColor="text1"/>
                <w:sz w:val="20"/>
                <w:szCs w:val="20"/>
              </w:rPr>
              <w:t>SP=EED or similar training in engagement on built environment projects</w:t>
            </w:r>
            <w:r w:rsidR="00F76AB1" w:rsidRPr="033E4FC5">
              <w:rPr>
                <w:rFonts w:eastAsia="Segoe UI"/>
                <w:color w:val="000000" w:themeColor="text1"/>
                <w:sz w:val="20"/>
                <w:szCs w:val="20"/>
              </w:rPr>
              <w:t>.</w:t>
            </w:r>
          </w:p>
        </w:tc>
        <w:tc>
          <w:tcPr>
            <w:tcW w:w="1417" w:type="dxa"/>
            <w:tcMar>
              <w:left w:w="105" w:type="dxa"/>
              <w:right w:w="105" w:type="dxa"/>
            </w:tcMar>
            <w:vAlign w:val="center"/>
          </w:tcPr>
          <w:p w14:paraId="1EA1239C" w14:textId="7EE41C35" w:rsidR="00873B78" w:rsidRPr="00F76AB1" w:rsidRDefault="00F76AB1" w:rsidP="00F76AB1">
            <w:pPr>
              <w:spacing w:after="240"/>
              <w:jc w:val="center"/>
              <w:rPr>
                <w:rFonts w:eastAsia="Segoe UI" w:cstheme="minorHAnsi"/>
                <w:color w:val="000000" w:themeColor="text1"/>
                <w:sz w:val="20"/>
                <w:szCs w:val="20"/>
              </w:rPr>
            </w:pPr>
            <w:r w:rsidRPr="00F76AB1">
              <w:rPr>
                <w:rFonts w:eastAsia="Segoe UI" w:cstheme="minorHAnsi"/>
                <w:color w:val="000000" w:themeColor="text1"/>
                <w:sz w:val="20"/>
                <w:szCs w:val="20"/>
              </w:rPr>
              <w:t>X</w:t>
            </w:r>
          </w:p>
        </w:tc>
        <w:tc>
          <w:tcPr>
            <w:tcW w:w="1134" w:type="dxa"/>
            <w:tcMar>
              <w:left w:w="105" w:type="dxa"/>
              <w:right w:w="105" w:type="dxa"/>
            </w:tcMar>
            <w:vAlign w:val="center"/>
          </w:tcPr>
          <w:p w14:paraId="26DFCADA" w14:textId="77777777" w:rsidR="00873B78" w:rsidRPr="00F76AB1" w:rsidRDefault="00873B78" w:rsidP="00F76AB1">
            <w:pPr>
              <w:spacing w:after="240"/>
              <w:jc w:val="center"/>
              <w:rPr>
                <w:rFonts w:eastAsia="Segoe UI"/>
                <w:color w:val="000000" w:themeColor="text1"/>
                <w:sz w:val="20"/>
                <w:szCs w:val="20"/>
              </w:rPr>
            </w:pPr>
          </w:p>
        </w:tc>
      </w:tr>
      <w:tr w:rsidR="00873B78" w:rsidRPr="00F76AB1" w14:paraId="3A3C4D73" w14:textId="77777777" w:rsidTr="68082306">
        <w:trPr>
          <w:trHeight w:val="300"/>
        </w:trPr>
        <w:tc>
          <w:tcPr>
            <w:tcW w:w="6658" w:type="dxa"/>
            <w:shd w:val="clear" w:color="auto" w:fill="E7E6E6" w:themeFill="background2"/>
            <w:tcMar>
              <w:left w:w="105" w:type="dxa"/>
              <w:right w:w="105" w:type="dxa"/>
            </w:tcMar>
            <w:vAlign w:val="center"/>
          </w:tcPr>
          <w:p w14:paraId="2AC67426" w14:textId="77777777" w:rsidR="00873B78" w:rsidRPr="00F76AB1" w:rsidRDefault="00873B78" w:rsidP="033E4FC5">
            <w:pPr>
              <w:pStyle w:val="Body"/>
              <w:spacing w:after="120" w:line="240" w:lineRule="auto"/>
              <w:rPr>
                <w:rFonts w:eastAsia="Segoe UI" w:cstheme="minorBidi"/>
              </w:rPr>
            </w:pPr>
            <w:r w:rsidRPr="033E4FC5">
              <w:rPr>
                <w:rFonts w:eastAsia="Segoe UI" w:cstheme="minorBidi"/>
                <w:b/>
                <w:lang w:val="en-GB"/>
              </w:rPr>
              <w:t>Specific knowledge required</w:t>
            </w:r>
          </w:p>
        </w:tc>
        <w:tc>
          <w:tcPr>
            <w:tcW w:w="1417" w:type="dxa"/>
            <w:shd w:val="clear" w:color="auto" w:fill="E7E6E6" w:themeFill="background2"/>
            <w:tcMar>
              <w:left w:w="105" w:type="dxa"/>
              <w:right w:w="105" w:type="dxa"/>
            </w:tcMar>
            <w:vAlign w:val="center"/>
          </w:tcPr>
          <w:p w14:paraId="1A62A29C" w14:textId="77777777" w:rsidR="00873B78" w:rsidRPr="00F76AB1" w:rsidRDefault="00873B78" w:rsidP="00F76AB1">
            <w:pPr>
              <w:spacing w:after="120"/>
              <w:jc w:val="center"/>
              <w:rPr>
                <w:rFonts w:eastAsia="Segoe UI"/>
                <w:color w:val="000000" w:themeColor="text1"/>
                <w:sz w:val="20"/>
                <w:szCs w:val="20"/>
              </w:rPr>
            </w:pPr>
          </w:p>
        </w:tc>
        <w:tc>
          <w:tcPr>
            <w:tcW w:w="1134" w:type="dxa"/>
            <w:shd w:val="clear" w:color="auto" w:fill="E7E6E6" w:themeFill="background2"/>
            <w:tcMar>
              <w:left w:w="105" w:type="dxa"/>
              <w:right w:w="105" w:type="dxa"/>
            </w:tcMar>
            <w:vAlign w:val="center"/>
          </w:tcPr>
          <w:p w14:paraId="5504F51D" w14:textId="77777777" w:rsidR="00873B78" w:rsidRPr="00F76AB1" w:rsidRDefault="00873B78" w:rsidP="00F76AB1">
            <w:pPr>
              <w:spacing w:after="120"/>
              <w:jc w:val="center"/>
              <w:rPr>
                <w:rFonts w:eastAsia="Segoe UI"/>
                <w:color w:val="000000" w:themeColor="text1"/>
                <w:sz w:val="20"/>
                <w:szCs w:val="20"/>
              </w:rPr>
            </w:pPr>
          </w:p>
        </w:tc>
      </w:tr>
      <w:tr w:rsidR="00873B78" w:rsidRPr="00F76AB1" w14:paraId="02CAA47D" w14:textId="77777777" w:rsidTr="68082306">
        <w:trPr>
          <w:trHeight w:val="330"/>
        </w:trPr>
        <w:tc>
          <w:tcPr>
            <w:tcW w:w="6658" w:type="dxa"/>
            <w:tcMar>
              <w:left w:w="105" w:type="dxa"/>
              <w:right w:w="105" w:type="dxa"/>
            </w:tcMar>
            <w:vAlign w:val="center"/>
          </w:tcPr>
          <w:p w14:paraId="36740E8B" w14:textId="77777777" w:rsidR="00873B78" w:rsidRPr="00F76AB1" w:rsidRDefault="34FC7B6C" w:rsidP="00F76AB1">
            <w:pPr>
              <w:spacing w:after="240"/>
              <w:rPr>
                <w:color w:val="FF0000"/>
                <w:sz w:val="20"/>
                <w:szCs w:val="20"/>
                <w:shd w:val="clear" w:color="auto" w:fill="FFFFFF"/>
              </w:rPr>
            </w:pPr>
            <w:r w:rsidRPr="68082306">
              <w:rPr>
                <w:sz w:val="20"/>
                <w:szCs w:val="20"/>
              </w:rPr>
              <w:t>Understanding of active travel and issues facing communities that experience inequalities</w:t>
            </w:r>
            <w:r w:rsidRPr="68082306">
              <w:rPr>
                <w:color w:val="FF0000"/>
                <w:sz w:val="20"/>
                <w:szCs w:val="20"/>
              </w:rPr>
              <w:t>.</w:t>
            </w:r>
          </w:p>
        </w:tc>
        <w:tc>
          <w:tcPr>
            <w:tcW w:w="1417" w:type="dxa"/>
            <w:tcMar>
              <w:left w:w="105" w:type="dxa"/>
              <w:right w:w="105" w:type="dxa"/>
            </w:tcMar>
            <w:vAlign w:val="center"/>
          </w:tcPr>
          <w:p w14:paraId="1D5EB534" w14:textId="7D8D6912" w:rsidR="00873B78" w:rsidRPr="00F76AB1" w:rsidRDefault="00F76AB1" w:rsidP="00F76AB1">
            <w:pPr>
              <w:spacing w:after="240"/>
              <w:jc w:val="center"/>
              <w:rPr>
                <w:rFonts w:eastAsia="Segoe UI" w:cstheme="minorHAnsi"/>
                <w:color w:val="000000" w:themeColor="text1"/>
                <w:sz w:val="20"/>
                <w:szCs w:val="20"/>
              </w:rPr>
            </w:pPr>
            <w:r w:rsidRPr="00F76AB1">
              <w:rPr>
                <w:rFonts w:eastAsia="Segoe UI" w:cstheme="minorHAnsi"/>
                <w:color w:val="000000" w:themeColor="text1"/>
                <w:sz w:val="20"/>
                <w:szCs w:val="20"/>
              </w:rPr>
              <w:t>X</w:t>
            </w:r>
          </w:p>
        </w:tc>
        <w:tc>
          <w:tcPr>
            <w:tcW w:w="1134" w:type="dxa"/>
            <w:tcMar>
              <w:left w:w="105" w:type="dxa"/>
              <w:right w:w="105" w:type="dxa"/>
            </w:tcMar>
            <w:vAlign w:val="center"/>
          </w:tcPr>
          <w:p w14:paraId="555A4309" w14:textId="77777777" w:rsidR="00873B78" w:rsidRPr="00F76AB1" w:rsidRDefault="00873B78" w:rsidP="00F76AB1">
            <w:pPr>
              <w:spacing w:after="240"/>
              <w:jc w:val="center"/>
              <w:rPr>
                <w:rFonts w:eastAsia="Segoe UI"/>
                <w:color w:val="000000" w:themeColor="text1"/>
                <w:sz w:val="20"/>
                <w:szCs w:val="20"/>
              </w:rPr>
            </w:pPr>
          </w:p>
        </w:tc>
      </w:tr>
      <w:tr w:rsidR="00873B78" w:rsidRPr="00F76AB1" w14:paraId="775AEDBD" w14:textId="77777777" w:rsidTr="68082306">
        <w:trPr>
          <w:trHeight w:val="330"/>
        </w:trPr>
        <w:tc>
          <w:tcPr>
            <w:tcW w:w="6658" w:type="dxa"/>
            <w:tcMar>
              <w:left w:w="105" w:type="dxa"/>
              <w:right w:w="105" w:type="dxa"/>
            </w:tcMar>
            <w:vAlign w:val="center"/>
          </w:tcPr>
          <w:p w14:paraId="3314F852" w14:textId="50DD90B9" w:rsidR="00873B78" w:rsidRPr="00F76AB1" w:rsidRDefault="00873B78" w:rsidP="033E4FC5">
            <w:pPr>
              <w:spacing w:after="240"/>
              <w:rPr>
                <w:spacing w:val="-8"/>
                <w:sz w:val="20"/>
                <w:szCs w:val="20"/>
              </w:rPr>
            </w:pPr>
            <w:r w:rsidRPr="033E4FC5">
              <w:rPr>
                <w:spacing w:val="-8"/>
                <w:sz w:val="20"/>
                <w:szCs w:val="20"/>
              </w:rPr>
              <w:t>Knowledge of the RIBA workplan or STAG assessment process</w:t>
            </w:r>
            <w:r w:rsidR="00F76AB1" w:rsidRPr="033E4FC5">
              <w:rPr>
                <w:spacing w:val="-8"/>
                <w:sz w:val="20"/>
                <w:szCs w:val="20"/>
              </w:rPr>
              <w:t>.</w:t>
            </w:r>
          </w:p>
        </w:tc>
        <w:tc>
          <w:tcPr>
            <w:tcW w:w="1417" w:type="dxa"/>
            <w:tcMar>
              <w:left w:w="105" w:type="dxa"/>
              <w:right w:w="105" w:type="dxa"/>
            </w:tcMar>
            <w:vAlign w:val="center"/>
          </w:tcPr>
          <w:p w14:paraId="46874260" w14:textId="13912382" w:rsidR="00873B78" w:rsidRPr="00F76AB1" w:rsidRDefault="1A7B712C" w:rsidP="2F28E22E">
            <w:pPr>
              <w:spacing w:after="240"/>
              <w:jc w:val="center"/>
              <w:rPr>
                <w:rFonts w:eastAsia="Segoe UI"/>
                <w:color w:val="000000" w:themeColor="text1"/>
                <w:sz w:val="20"/>
                <w:szCs w:val="20"/>
              </w:rPr>
            </w:pPr>
            <w:r w:rsidRPr="2F28E22E">
              <w:rPr>
                <w:rFonts w:eastAsia="Segoe UI"/>
                <w:color w:val="000000" w:themeColor="text1"/>
                <w:sz w:val="20"/>
                <w:szCs w:val="20"/>
              </w:rPr>
              <w:t>X</w:t>
            </w:r>
          </w:p>
        </w:tc>
        <w:tc>
          <w:tcPr>
            <w:tcW w:w="1134" w:type="dxa"/>
            <w:tcMar>
              <w:left w:w="105" w:type="dxa"/>
              <w:right w:w="105" w:type="dxa"/>
            </w:tcMar>
            <w:vAlign w:val="center"/>
          </w:tcPr>
          <w:p w14:paraId="4E0A2C86" w14:textId="56464B33" w:rsidR="00873B78" w:rsidRPr="00F76AB1" w:rsidRDefault="00873B78" w:rsidP="2F28E22E">
            <w:pPr>
              <w:spacing w:after="240"/>
              <w:jc w:val="center"/>
              <w:rPr>
                <w:rFonts w:eastAsia="Segoe UI"/>
                <w:color w:val="000000" w:themeColor="text1"/>
                <w:sz w:val="20"/>
                <w:szCs w:val="20"/>
              </w:rPr>
            </w:pPr>
          </w:p>
        </w:tc>
      </w:tr>
      <w:tr w:rsidR="00873B78" w:rsidRPr="00F76AB1" w14:paraId="3C56BEE9" w14:textId="77777777" w:rsidTr="68082306">
        <w:trPr>
          <w:trHeight w:val="330"/>
        </w:trPr>
        <w:tc>
          <w:tcPr>
            <w:tcW w:w="6658" w:type="dxa"/>
            <w:tcMar>
              <w:left w:w="105" w:type="dxa"/>
              <w:right w:w="105" w:type="dxa"/>
            </w:tcMar>
            <w:vAlign w:val="center"/>
          </w:tcPr>
          <w:p w14:paraId="765F5C6D" w14:textId="2466461E" w:rsidR="00873B78" w:rsidRPr="00F76AB1" w:rsidRDefault="00873B78" w:rsidP="033E4FC5">
            <w:pPr>
              <w:spacing w:after="240"/>
              <w:rPr>
                <w:sz w:val="20"/>
                <w:szCs w:val="20"/>
              </w:rPr>
            </w:pPr>
            <w:r w:rsidRPr="033E4FC5">
              <w:rPr>
                <w:spacing w:val="-8"/>
                <w:sz w:val="20"/>
                <w:szCs w:val="20"/>
              </w:rPr>
              <w:t>Knowledge of the Equality Act 2010, Equality Impact Assessments and issues of equity in active travel development and delivery</w:t>
            </w:r>
            <w:r w:rsidR="00F76AB1" w:rsidRPr="033E4FC5">
              <w:rPr>
                <w:spacing w:val="-8"/>
                <w:sz w:val="20"/>
                <w:szCs w:val="20"/>
              </w:rPr>
              <w:t>.</w:t>
            </w:r>
          </w:p>
        </w:tc>
        <w:tc>
          <w:tcPr>
            <w:tcW w:w="1417" w:type="dxa"/>
            <w:tcMar>
              <w:left w:w="105" w:type="dxa"/>
              <w:right w:w="105" w:type="dxa"/>
            </w:tcMar>
            <w:vAlign w:val="center"/>
          </w:tcPr>
          <w:p w14:paraId="4369A9AC" w14:textId="77777777" w:rsidR="00873B78" w:rsidRPr="00F76AB1" w:rsidRDefault="00873B78" w:rsidP="00F76AB1">
            <w:pPr>
              <w:spacing w:after="240"/>
              <w:jc w:val="center"/>
              <w:rPr>
                <w:rFonts w:eastAsia="Segoe UI"/>
                <w:color w:val="000000" w:themeColor="text1"/>
                <w:sz w:val="20"/>
                <w:szCs w:val="20"/>
              </w:rPr>
            </w:pPr>
          </w:p>
        </w:tc>
        <w:tc>
          <w:tcPr>
            <w:tcW w:w="1134" w:type="dxa"/>
            <w:tcMar>
              <w:left w:w="105" w:type="dxa"/>
              <w:right w:w="105" w:type="dxa"/>
            </w:tcMar>
            <w:vAlign w:val="center"/>
          </w:tcPr>
          <w:p w14:paraId="479F10DD" w14:textId="3D83B6D9" w:rsidR="00873B78" w:rsidRPr="00F76AB1" w:rsidRDefault="00F76AB1" w:rsidP="00F76AB1">
            <w:pPr>
              <w:spacing w:after="240"/>
              <w:jc w:val="center"/>
              <w:rPr>
                <w:rFonts w:eastAsia="Segoe UI" w:cstheme="minorHAnsi"/>
                <w:color w:val="000000" w:themeColor="text1"/>
                <w:sz w:val="20"/>
                <w:szCs w:val="20"/>
              </w:rPr>
            </w:pPr>
            <w:r w:rsidRPr="00F76AB1">
              <w:rPr>
                <w:rFonts w:eastAsia="Segoe UI" w:cstheme="minorHAnsi"/>
                <w:color w:val="000000" w:themeColor="text1"/>
                <w:sz w:val="20"/>
                <w:szCs w:val="20"/>
              </w:rPr>
              <w:t>X</w:t>
            </w:r>
          </w:p>
        </w:tc>
      </w:tr>
      <w:tr w:rsidR="00873B78" w:rsidRPr="00F76AB1" w14:paraId="326B1670" w14:textId="77777777" w:rsidTr="68082306">
        <w:trPr>
          <w:trHeight w:val="330"/>
        </w:trPr>
        <w:tc>
          <w:tcPr>
            <w:tcW w:w="6658" w:type="dxa"/>
            <w:tcMar>
              <w:left w:w="105" w:type="dxa"/>
              <w:right w:w="105" w:type="dxa"/>
            </w:tcMar>
            <w:vAlign w:val="center"/>
          </w:tcPr>
          <w:p w14:paraId="66E6B534" w14:textId="4360A0EC" w:rsidR="00873B78" w:rsidRPr="00F76AB1" w:rsidRDefault="00873B78" w:rsidP="033E4FC5">
            <w:pPr>
              <w:spacing w:after="240"/>
              <w:rPr>
                <w:rFonts w:eastAsia="Segoe UI"/>
                <w:color w:val="000000" w:themeColor="text1"/>
                <w:sz w:val="20"/>
                <w:szCs w:val="20"/>
              </w:rPr>
            </w:pPr>
            <w:r w:rsidRPr="2F28E22E">
              <w:rPr>
                <w:sz w:val="20"/>
                <w:szCs w:val="20"/>
              </w:rPr>
              <w:t xml:space="preserve">Understanding of </w:t>
            </w:r>
            <w:r w:rsidR="0560F6F4" w:rsidRPr="2F28E22E">
              <w:rPr>
                <w:sz w:val="20"/>
                <w:szCs w:val="20"/>
              </w:rPr>
              <w:t xml:space="preserve">the COM-B model and </w:t>
            </w:r>
            <w:r w:rsidRPr="2F28E22E">
              <w:rPr>
                <w:sz w:val="20"/>
                <w:szCs w:val="20"/>
              </w:rPr>
              <w:t>national standards of community engagement</w:t>
            </w:r>
            <w:r w:rsidR="00F76AB1" w:rsidRPr="2F28E22E">
              <w:rPr>
                <w:sz w:val="20"/>
                <w:szCs w:val="20"/>
              </w:rPr>
              <w:t>.</w:t>
            </w:r>
          </w:p>
        </w:tc>
        <w:tc>
          <w:tcPr>
            <w:tcW w:w="1417" w:type="dxa"/>
            <w:tcMar>
              <w:left w:w="105" w:type="dxa"/>
              <w:right w:w="105" w:type="dxa"/>
            </w:tcMar>
            <w:vAlign w:val="center"/>
          </w:tcPr>
          <w:p w14:paraId="3BC26D73" w14:textId="77777777" w:rsidR="00873B78" w:rsidRPr="00F76AB1" w:rsidRDefault="00873B78" w:rsidP="00F76AB1">
            <w:pPr>
              <w:spacing w:after="240"/>
              <w:jc w:val="center"/>
              <w:rPr>
                <w:rFonts w:eastAsia="Segoe UI"/>
                <w:color w:val="000000" w:themeColor="text1"/>
                <w:sz w:val="20"/>
                <w:szCs w:val="20"/>
              </w:rPr>
            </w:pPr>
          </w:p>
        </w:tc>
        <w:tc>
          <w:tcPr>
            <w:tcW w:w="1134" w:type="dxa"/>
            <w:tcMar>
              <w:left w:w="105" w:type="dxa"/>
              <w:right w:w="105" w:type="dxa"/>
            </w:tcMar>
            <w:vAlign w:val="center"/>
          </w:tcPr>
          <w:p w14:paraId="2CED9B49" w14:textId="0A9A0172" w:rsidR="00873B78" w:rsidRPr="00F76AB1" w:rsidRDefault="00F76AB1" w:rsidP="00F76AB1">
            <w:pPr>
              <w:spacing w:after="240"/>
              <w:jc w:val="center"/>
              <w:rPr>
                <w:rFonts w:eastAsia="Segoe UI" w:cstheme="minorHAnsi"/>
                <w:color w:val="000000" w:themeColor="text1"/>
                <w:sz w:val="20"/>
                <w:szCs w:val="20"/>
              </w:rPr>
            </w:pPr>
            <w:r w:rsidRPr="00F76AB1">
              <w:rPr>
                <w:rFonts w:eastAsia="Segoe UI" w:cstheme="minorHAnsi"/>
                <w:color w:val="000000" w:themeColor="text1"/>
                <w:sz w:val="20"/>
                <w:szCs w:val="20"/>
              </w:rPr>
              <w:t>X</w:t>
            </w:r>
          </w:p>
        </w:tc>
      </w:tr>
    </w:tbl>
    <w:p w14:paraId="322EF60F" w14:textId="77777777" w:rsidR="00314F75" w:rsidRPr="00A11187" w:rsidRDefault="00314F75" w:rsidP="00A235C1">
      <w:pPr>
        <w:contextualSpacing/>
        <w:jc w:val="both"/>
        <w:rPr>
          <w:rFonts w:cstheme="minorHAnsi"/>
          <w:bCs/>
          <w:spacing w:val="-8"/>
          <w:u w:color="000000"/>
          <w:lang w:eastAsia="ja-JP"/>
        </w:rPr>
      </w:pPr>
    </w:p>
    <w:p w14:paraId="3C6247A1" w14:textId="4159479B" w:rsidR="00437149" w:rsidRDefault="004F0123" w:rsidP="009C1179">
      <w:pPr>
        <w:contextualSpacing/>
        <w:jc w:val="both"/>
        <w:rPr>
          <w:rFonts w:cstheme="minorHAnsi"/>
          <w:bCs/>
          <w:spacing w:val="-8"/>
          <w:sz w:val="24"/>
          <w:szCs w:val="24"/>
          <w:u w:color="000000"/>
          <w:lang w:eastAsia="ja-JP"/>
        </w:rPr>
      </w:pPr>
      <w:r w:rsidRPr="00B37D25">
        <w:rPr>
          <w:rFonts w:cstheme="minorHAnsi"/>
          <w:bCs/>
          <w:spacing w:val="-8"/>
          <w:sz w:val="24"/>
          <w:szCs w:val="24"/>
          <w:u w:color="000000"/>
          <w:lang w:eastAsia="ja-JP"/>
        </w:rPr>
        <w:t>This document does not form part of the contract of employment</w:t>
      </w:r>
      <w:r w:rsidR="003C5932" w:rsidRPr="00B37D25">
        <w:rPr>
          <w:rFonts w:cstheme="minorHAnsi"/>
          <w:bCs/>
          <w:spacing w:val="-8"/>
          <w:sz w:val="24"/>
          <w:szCs w:val="24"/>
          <w:u w:color="000000"/>
          <w:lang w:eastAsia="ja-JP"/>
        </w:rPr>
        <w:t xml:space="preserve"> but does outline our expectations</w:t>
      </w:r>
      <w:r w:rsidRPr="00B37D25">
        <w:rPr>
          <w:rFonts w:cstheme="minorHAnsi"/>
          <w:bCs/>
          <w:spacing w:val="-8"/>
          <w:sz w:val="24"/>
          <w:szCs w:val="24"/>
          <w:u w:color="000000"/>
          <w:lang w:eastAsia="ja-JP"/>
        </w:rPr>
        <w:t xml:space="preserve">. </w:t>
      </w:r>
      <w:r w:rsidR="003C5932" w:rsidRPr="00B37D25">
        <w:rPr>
          <w:rFonts w:cstheme="minorHAnsi"/>
          <w:bCs/>
          <w:spacing w:val="-8"/>
          <w:sz w:val="24"/>
          <w:szCs w:val="24"/>
          <w:u w:color="000000"/>
          <w:lang w:eastAsia="ja-JP"/>
        </w:rPr>
        <w:t>If w</w:t>
      </w:r>
      <w:r w:rsidRPr="00B37D25">
        <w:rPr>
          <w:rFonts w:cstheme="minorHAnsi"/>
          <w:bCs/>
          <w:spacing w:val="-8"/>
          <w:sz w:val="24"/>
          <w:szCs w:val="24"/>
          <w:u w:color="000000"/>
          <w:lang w:eastAsia="ja-JP"/>
        </w:rPr>
        <w:t xml:space="preserve">e need to amend this document in the </w:t>
      </w:r>
      <w:proofErr w:type="gramStart"/>
      <w:r w:rsidRPr="00B37D25">
        <w:rPr>
          <w:rFonts w:cstheme="minorHAnsi"/>
          <w:bCs/>
          <w:spacing w:val="-8"/>
          <w:sz w:val="24"/>
          <w:szCs w:val="24"/>
          <w:u w:color="000000"/>
          <w:lang w:eastAsia="ja-JP"/>
        </w:rPr>
        <w:t>future</w:t>
      </w:r>
      <w:proofErr w:type="gramEnd"/>
      <w:r w:rsidRPr="00B37D25">
        <w:rPr>
          <w:rFonts w:cstheme="minorHAnsi"/>
          <w:bCs/>
          <w:spacing w:val="-8"/>
          <w:sz w:val="24"/>
          <w:szCs w:val="24"/>
          <w:u w:color="000000"/>
          <w:lang w:eastAsia="ja-JP"/>
        </w:rPr>
        <w:t xml:space="preserve"> </w:t>
      </w:r>
      <w:r w:rsidR="003C5932" w:rsidRPr="00B37D25">
        <w:rPr>
          <w:rFonts w:cstheme="minorHAnsi"/>
          <w:bCs/>
          <w:spacing w:val="-8"/>
          <w:sz w:val="24"/>
          <w:szCs w:val="24"/>
          <w:u w:color="000000"/>
          <w:lang w:eastAsia="ja-JP"/>
        </w:rPr>
        <w:t xml:space="preserve">we </w:t>
      </w:r>
      <w:r w:rsidRPr="00B37D25">
        <w:rPr>
          <w:rFonts w:cstheme="minorHAnsi"/>
          <w:bCs/>
          <w:spacing w:val="-8"/>
          <w:sz w:val="24"/>
          <w:szCs w:val="24"/>
          <w:u w:color="000000"/>
          <w:lang w:eastAsia="ja-JP"/>
        </w:rPr>
        <w:t>will consult with the post holder before</w:t>
      </w:r>
      <w:r w:rsidR="003C5932" w:rsidRPr="00B37D25">
        <w:rPr>
          <w:rFonts w:cstheme="minorHAnsi"/>
          <w:bCs/>
          <w:spacing w:val="-8"/>
          <w:sz w:val="24"/>
          <w:szCs w:val="24"/>
          <w:u w:color="000000"/>
          <w:lang w:eastAsia="ja-JP"/>
        </w:rPr>
        <w:t xml:space="preserve"> doing so</w:t>
      </w:r>
      <w:r w:rsidRPr="00B37D25">
        <w:rPr>
          <w:rFonts w:cstheme="minorHAnsi"/>
          <w:bCs/>
          <w:spacing w:val="-8"/>
          <w:sz w:val="24"/>
          <w:szCs w:val="24"/>
          <w:u w:color="000000"/>
          <w:lang w:eastAsia="ja-JP"/>
        </w:rPr>
        <w:t>.</w:t>
      </w:r>
    </w:p>
    <w:p w14:paraId="530E6E5A" w14:textId="77777777" w:rsidR="00172B54" w:rsidRPr="00A11187" w:rsidRDefault="00172B54" w:rsidP="009C1179">
      <w:pPr>
        <w:contextualSpacing/>
        <w:jc w:val="both"/>
        <w:rPr>
          <w:rFonts w:cstheme="minorHAnsi"/>
          <w:b/>
          <w:sz w:val="28"/>
          <w:szCs w:val="28"/>
        </w:rPr>
      </w:pPr>
    </w:p>
    <w:p w14:paraId="3A224FE3" w14:textId="1C2F1EB3" w:rsidR="00F83561" w:rsidRPr="00A11187" w:rsidRDefault="00DB07F0" w:rsidP="00A235C1">
      <w:pPr>
        <w:spacing w:after="0"/>
        <w:contextualSpacing/>
        <w:jc w:val="both"/>
        <w:rPr>
          <w:rFonts w:cstheme="minorHAnsi"/>
          <w:b/>
          <w:sz w:val="28"/>
          <w:szCs w:val="28"/>
          <w:u w:val="single"/>
        </w:rPr>
      </w:pPr>
      <w:r w:rsidRPr="00A11187">
        <w:rPr>
          <w:rFonts w:cstheme="minorHAnsi"/>
          <w:b/>
          <w:sz w:val="28"/>
          <w:szCs w:val="28"/>
          <w:u w:val="single"/>
        </w:rPr>
        <w:t>Everyone at Sustrans</w:t>
      </w:r>
      <w:r w:rsidR="00D12B1A" w:rsidRPr="00A11187">
        <w:rPr>
          <w:rFonts w:cstheme="minorHAnsi"/>
          <w:b/>
          <w:sz w:val="28"/>
          <w:szCs w:val="28"/>
          <w:u w:val="single"/>
        </w:rPr>
        <w:tab/>
      </w:r>
      <w:r w:rsidR="00D12B1A" w:rsidRPr="00A11187">
        <w:rPr>
          <w:rFonts w:cstheme="minorHAnsi"/>
          <w:b/>
          <w:sz w:val="28"/>
          <w:szCs w:val="28"/>
          <w:u w:val="single"/>
        </w:rPr>
        <w:tab/>
      </w:r>
      <w:r w:rsidR="00D12B1A" w:rsidRPr="00A11187">
        <w:rPr>
          <w:rFonts w:cstheme="minorHAnsi"/>
          <w:b/>
          <w:sz w:val="28"/>
          <w:szCs w:val="28"/>
          <w:u w:val="single"/>
        </w:rPr>
        <w:tab/>
      </w:r>
      <w:r w:rsidR="00D12B1A" w:rsidRPr="00A11187">
        <w:rPr>
          <w:rFonts w:cstheme="minorHAnsi"/>
          <w:b/>
          <w:sz w:val="28"/>
          <w:szCs w:val="28"/>
          <w:u w:val="single"/>
        </w:rPr>
        <w:tab/>
      </w:r>
      <w:r w:rsidR="00D12B1A" w:rsidRPr="00A11187">
        <w:rPr>
          <w:rFonts w:cstheme="minorHAnsi"/>
          <w:b/>
          <w:sz w:val="28"/>
          <w:szCs w:val="28"/>
          <w:u w:val="single"/>
        </w:rPr>
        <w:tab/>
      </w:r>
      <w:r w:rsidR="00D12B1A" w:rsidRPr="00A11187">
        <w:rPr>
          <w:rFonts w:cstheme="minorHAnsi"/>
          <w:b/>
          <w:sz w:val="28"/>
          <w:szCs w:val="28"/>
          <w:u w:val="single"/>
        </w:rPr>
        <w:tab/>
      </w:r>
      <w:r w:rsidR="00D12B1A" w:rsidRPr="00A11187">
        <w:rPr>
          <w:rFonts w:cstheme="minorHAnsi"/>
          <w:b/>
          <w:sz w:val="28"/>
          <w:szCs w:val="28"/>
          <w:u w:val="single"/>
        </w:rPr>
        <w:tab/>
      </w:r>
      <w:r w:rsidR="00D12B1A" w:rsidRPr="00A11187">
        <w:rPr>
          <w:rFonts w:cstheme="minorHAnsi"/>
          <w:b/>
          <w:sz w:val="28"/>
          <w:szCs w:val="28"/>
          <w:u w:val="single"/>
        </w:rPr>
        <w:tab/>
      </w:r>
      <w:r w:rsidR="00D12B1A" w:rsidRPr="00A11187">
        <w:rPr>
          <w:rFonts w:cstheme="minorHAnsi"/>
          <w:b/>
          <w:sz w:val="28"/>
          <w:szCs w:val="28"/>
          <w:u w:val="single"/>
        </w:rPr>
        <w:tab/>
      </w:r>
    </w:p>
    <w:p w14:paraId="56B98035" w14:textId="77777777" w:rsidR="00D12B1A" w:rsidRPr="00A11187" w:rsidRDefault="00D12B1A" w:rsidP="00A235C1">
      <w:pPr>
        <w:contextualSpacing/>
        <w:jc w:val="both"/>
        <w:rPr>
          <w:rFonts w:cstheme="minorHAnsi"/>
          <w:b/>
          <w:bCs/>
          <w:spacing w:val="-8"/>
          <w:u w:color="000000"/>
          <w:lang w:eastAsia="ja-JP"/>
        </w:rPr>
      </w:pPr>
    </w:p>
    <w:p w14:paraId="0AA60AEE" w14:textId="3CCFE7F7" w:rsidR="00314F75" w:rsidRPr="00FB667D" w:rsidRDefault="00314F75" w:rsidP="00A235C1">
      <w:pPr>
        <w:contextualSpacing/>
        <w:jc w:val="both"/>
        <w:rPr>
          <w:rFonts w:cstheme="minorHAnsi"/>
          <w:b/>
          <w:bCs/>
          <w:spacing w:val="-8"/>
          <w:sz w:val="24"/>
          <w:szCs w:val="24"/>
          <w:u w:color="000000"/>
          <w:lang w:eastAsia="ja-JP"/>
        </w:rPr>
      </w:pPr>
      <w:r w:rsidRPr="00FB667D">
        <w:rPr>
          <w:rFonts w:cstheme="minorHAnsi"/>
          <w:b/>
          <w:bCs/>
          <w:spacing w:val="-8"/>
          <w:sz w:val="24"/>
          <w:szCs w:val="24"/>
          <w:u w:color="000000"/>
          <w:lang w:eastAsia="ja-JP"/>
        </w:rPr>
        <w:t>Our values guide us in everything we do:</w:t>
      </w:r>
    </w:p>
    <w:p w14:paraId="1EFE0D34" w14:textId="75AC4363" w:rsidR="00314F75" w:rsidRPr="00FB667D" w:rsidRDefault="00314F75" w:rsidP="00A235C1">
      <w:pPr>
        <w:pStyle w:val="ListParagraph"/>
        <w:numPr>
          <w:ilvl w:val="0"/>
          <w:numId w:val="7"/>
        </w:numPr>
        <w:ind w:left="360"/>
        <w:contextualSpacing/>
        <w:jc w:val="both"/>
        <w:rPr>
          <w:rFonts w:asciiTheme="minorHAnsi" w:hAnsiTheme="minorHAnsi" w:cstheme="minorHAnsi"/>
          <w:bCs/>
          <w:spacing w:val="-8"/>
          <w:sz w:val="24"/>
          <w:szCs w:val="24"/>
          <w:u w:color="000000"/>
          <w:lang w:eastAsia="ja-JP"/>
        </w:rPr>
      </w:pPr>
      <w:r w:rsidRPr="00FB667D">
        <w:rPr>
          <w:rFonts w:asciiTheme="minorHAnsi" w:hAnsiTheme="minorHAnsi" w:cstheme="minorHAnsi"/>
          <w:bCs/>
          <w:spacing w:val="-8"/>
          <w:sz w:val="24"/>
          <w:szCs w:val="24"/>
          <w:u w:color="000000"/>
          <w:lang w:eastAsia="ja-JP"/>
        </w:rPr>
        <w:t>Including everyone</w:t>
      </w:r>
    </w:p>
    <w:p w14:paraId="134D34F9" w14:textId="29C87AEB" w:rsidR="00314F75" w:rsidRPr="00FB667D" w:rsidRDefault="00314F75" w:rsidP="00A235C1">
      <w:pPr>
        <w:pStyle w:val="ListParagraph"/>
        <w:numPr>
          <w:ilvl w:val="0"/>
          <w:numId w:val="7"/>
        </w:numPr>
        <w:ind w:left="360"/>
        <w:contextualSpacing/>
        <w:jc w:val="both"/>
        <w:rPr>
          <w:rFonts w:asciiTheme="minorHAnsi" w:hAnsiTheme="minorHAnsi" w:cstheme="minorHAnsi"/>
          <w:bCs/>
          <w:spacing w:val="-8"/>
          <w:sz w:val="24"/>
          <w:szCs w:val="24"/>
          <w:u w:color="000000"/>
          <w:lang w:eastAsia="ja-JP"/>
        </w:rPr>
      </w:pPr>
      <w:r w:rsidRPr="00FB667D">
        <w:rPr>
          <w:rFonts w:asciiTheme="minorHAnsi" w:hAnsiTheme="minorHAnsi" w:cstheme="minorHAnsi"/>
          <w:bCs/>
          <w:spacing w:val="-8"/>
          <w:sz w:val="24"/>
          <w:szCs w:val="24"/>
          <w:u w:color="000000"/>
          <w:lang w:eastAsia="ja-JP"/>
        </w:rPr>
        <w:t>Having the courage to question</w:t>
      </w:r>
    </w:p>
    <w:p w14:paraId="13F5E6F6" w14:textId="4E53C59C" w:rsidR="00314F75" w:rsidRPr="00FB667D" w:rsidRDefault="00314F75" w:rsidP="00A235C1">
      <w:pPr>
        <w:pStyle w:val="ListParagraph"/>
        <w:numPr>
          <w:ilvl w:val="0"/>
          <w:numId w:val="7"/>
        </w:numPr>
        <w:ind w:left="360"/>
        <w:contextualSpacing/>
        <w:jc w:val="both"/>
        <w:rPr>
          <w:rFonts w:asciiTheme="minorHAnsi" w:hAnsiTheme="minorHAnsi" w:cstheme="minorHAnsi"/>
          <w:bCs/>
          <w:spacing w:val="-8"/>
          <w:sz w:val="24"/>
          <w:szCs w:val="24"/>
          <w:u w:color="000000"/>
          <w:lang w:eastAsia="ja-JP"/>
        </w:rPr>
      </w:pPr>
      <w:r w:rsidRPr="00FB667D">
        <w:rPr>
          <w:rFonts w:asciiTheme="minorHAnsi" w:hAnsiTheme="minorHAnsi" w:cstheme="minorHAnsi"/>
          <w:bCs/>
          <w:spacing w:val="-8"/>
          <w:sz w:val="24"/>
          <w:szCs w:val="24"/>
          <w:u w:color="000000"/>
          <w:lang w:eastAsia="ja-JP"/>
        </w:rPr>
        <w:t>Acting local, thinking big</w:t>
      </w:r>
    </w:p>
    <w:p w14:paraId="5BAA2F2D" w14:textId="0FD36448" w:rsidR="00314F75" w:rsidRPr="00FB667D" w:rsidRDefault="00314F75" w:rsidP="00A235C1">
      <w:pPr>
        <w:pStyle w:val="ListParagraph"/>
        <w:numPr>
          <w:ilvl w:val="0"/>
          <w:numId w:val="7"/>
        </w:numPr>
        <w:ind w:left="360"/>
        <w:contextualSpacing/>
        <w:jc w:val="both"/>
        <w:rPr>
          <w:rFonts w:asciiTheme="minorHAnsi" w:hAnsiTheme="minorHAnsi" w:cstheme="minorHAnsi"/>
          <w:bCs/>
          <w:spacing w:val="-8"/>
          <w:sz w:val="24"/>
          <w:szCs w:val="24"/>
          <w:u w:color="000000"/>
          <w:lang w:eastAsia="ja-JP"/>
        </w:rPr>
      </w:pPr>
      <w:r w:rsidRPr="00FB667D">
        <w:rPr>
          <w:rFonts w:asciiTheme="minorHAnsi" w:hAnsiTheme="minorHAnsi" w:cstheme="minorHAnsi"/>
          <w:bCs/>
          <w:spacing w:val="-8"/>
          <w:sz w:val="24"/>
          <w:szCs w:val="24"/>
          <w:u w:color="000000"/>
          <w:lang w:eastAsia="ja-JP"/>
        </w:rPr>
        <w:t>Getting things done, together</w:t>
      </w:r>
    </w:p>
    <w:p w14:paraId="0AAAC4C6" w14:textId="35C06AF3" w:rsidR="00314F75" w:rsidRPr="00FB667D" w:rsidRDefault="00314F75" w:rsidP="00A235C1">
      <w:pPr>
        <w:pStyle w:val="ListParagraph"/>
        <w:numPr>
          <w:ilvl w:val="0"/>
          <w:numId w:val="7"/>
        </w:numPr>
        <w:ind w:left="360"/>
        <w:contextualSpacing/>
        <w:jc w:val="both"/>
        <w:rPr>
          <w:rFonts w:asciiTheme="minorHAnsi" w:hAnsiTheme="minorHAnsi" w:cstheme="minorHAnsi"/>
          <w:bCs/>
          <w:spacing w:val="-8"/>
          <w:sz w:val="24"/>
          <w:szCs w:val="24"/>
          <w:u w:color="000000"/>
          <w:lang w:eastAsia="ja-JP"/>
        </w:rPr>
      </w:pPr>
      <w:r w:rsidRPr="00FB667D">
        <w:rPr>
          <w:rFonts w:asciiTheme="minorHAnsi" w:hAnsiTheme="minorHAnsi" w:cstheme="minorHAnsi"/>
          <w:bCs/>
          <w:spacing w:val="-8"/>
          <w:sz w:val="24"/>
          <w:szCs w:val="24"/>
          <w:u w:color="000000"/>
          <w:lang w:eastAsia="ja-JP"/>
        </w:rPr>
        <w:t>Always learning.</w:t>
      </w:r>
    </w:p>
    <w:p w14:paraId="587AB172" w14:textId="0B018C98" w:rsidR="00314F75" w:rsidRPr="00FB667D" w:rsidRDefault="00314F75" w:rsidP="00A235C1">
      <w:pPr>
        <w:spacing w:after="0"/>
        <w:contextualSpacing/>
        <w:jc w:val="both"/>
        <w:rPr>
          <w:rFonts w:cstheme="minorHAnsi"/>
          <w:b/>
          <w:sz w:val="24"/>
          <w:szCs w:val="24"/>
        </w:rPr>
      </w:pPr>
    </w:p>
    <w:p w14:paraId="515F7C40" w14:textId="6331C5CB" w:rsidR="00D35474" w:rsidRPr="00FB667D" w:rsidRDefault="004F0123" w:rsidP="00A235C1">
      <w:pPr>
        <w:pStyle w:val="ListParagraph"/>
        <w:numPr>
          <w:ilvl w:val="0"/>
          <w:numId w:val="7"/>
        </w:numPr>
        <w:ind w:left="360"/>
        <w:contextualSpacing/>
        <w:jc w:val="both"/>
        <w:rPr>
          <w:rFonts w:asciiTheme="minorHAnsi" w:hAnsiTheme="minorHAnsi" w:cstheme="minorHAnsi"/>
          <w:bCs/>
          <w:spacing w:val="-8"/>
          <w:sz w:val="24"/>
          <w:szCs w:val="24"/>
          <w:u w:color="000000"/>
          <w:lang w:eastAsia="ja-JP"/>
        </w:rPr>
      </w:pPr>
      <w:r w:rsidRPr="00FB667D">
        <w:rPr>
          <w:rFonts w:asciiTheme="minorHAnsi" w:hAnsiTheme="minorHAnsi" w:cstheme="minorHAnsi"/>
          <w:bCs/>
          <w:spacing w:val="-8"/>
          <w:sz w:val="24"/>
          <w:szCs w:val="24"/>
          <w:u w:color="000000"/>
          <w:lang w:eastAsia="ja-JP"/>
        </w:rPr>
        <w:t>Sustrans has</w:t>
      </w:r>
      <w:r w:rsidR="00D35474" w:rsidRPr="00FB667D">
        <w:rPr>
          <w:rFonts w:asciiTheme="minorHAnsi" w:hAnsiTheme="minorHAnsi" w:cstheme="minorHAnsi"/>
          <w:bCs/>
          <w:spacing w:val="-8"/>
          <w:sz w:val="24"/>
          <w:szCs w:val="24"/>
          <w:u w:color="000000"/>
          <w:lang w:eastAsia="ja-JP"/>
        </w:rPr>
        <w:t xml:space="preserve"> clear health and safety </w:t>
      </w:r>
      <w:r w:rsidR="00633C12" w:rsidRPr="00FB667D">
        <w:rPr>
          <w:rFonts w:asciiTheme="minorHAnsi" w:hAnsiTheme="minorHAnsi" w:cstheme="minorHAnsi"/>
          <w:bCs/>
          <w:spacing w:val="-8"/>
          <w:sz w:val="24"/>
          <w:szCs w:val="24"/>
          <w:u w:color="000000"/>
          <w:lang w:eastAsia="ja-JP"/>
        </w:rPr>
        <w:t>policies,</w:t>
      </w:r>
      <w:r w:rsidR="00D35474" w:rsidRPr="00FB667D">
        <w:rPr>
          <w:rFonts w:asciiTheme="minorHAnsi" w:hAnsiTheme="minorHAnsi" w:cstheme="minorHAnsi"/>
          <w:bCs/>
          <w:spacing w:val="-8"/>
          <w:sz w:val="24"/>
          <w:szCs w:val="24"/>
          <w:u w:color="000000"/>
          <w:lang w:eastAsia="ja-JP"/>
        </w:rPr>
        <w:t xml:space="preserve"> and it is essential that all our </w:t>
      </w:r>
      <w:r w:rsidRPr="00FB667D">
        <w:rPr>
          <w:rFonts w:asciiTheme="minorHAnsi" w:hAnsiTheme="minorHAnsi" w:cstheme="minorHAnsi"/>
          <w:bCs/>
          <w:spacing w:val="-8"/>
          <w:sz w:val="24"/>
          <w:szCs w:val="24"/>
          <w:u w:color="000000"/>
          <w:lang w:eastAsia="ja-JP"/>
        </w:rPr>
        <w:t xml:space="preserve">colleagues </w:t>
      </w:r>
      <w:r w:rsidR="00D35474" w:rsidRPr="00FB667D">
        <w:rPr>
          <w:rFonts w:asciiTheme="minorHAnsi" w:hAnsiTheme="minorHAnsi" w:cstheme="minorHAnsi"/>
          <w:bCs/>
          <w:spacing w:val="-8"/>
          <w:sz w:val="24"/>
          <w:szCs w:val="24"/>
          <w:u w:color="000000"/>
          <w:lang w:eastAsia="ja-JP"/>
        </w:rPr>
        <w:t xml:space="preserve">follow these. Very often our teams come into contact with young people through schools work or community </w:t>
      </w:r>
      <w:r w:rsidR="00633C12" w:rsidRPr="00FB667D">
        <w:rPr>
          <w:rFonts w:asciiTheme="minorHAnsi" w:hAnsiTheme="minorHAnsi" w:cstheme="minorHAnsi"/>
          <w:bCs/>
          <w:spacing w:val="-8"/>
          <w:sz w:val="24"/>
          <w:szCs w:val="24"/>
          <w:u w:color="000000"/>
          <w:lang w:eastAsia="ja-JP"/>
        </w:rPr>
        <w:t>engagement,</w:t>
      </w:r>
      <w:r w:rsidR="00D35474" w:rsidRPr="00FB667D">
        <w:rPr>
          <w:rFonts w:asciiTheme="minorHAnsi" w:hAnsiTheme="minorHAnsi" w:cstheme="minorHAnsi"/>
          <w:bCs/>
          <w:spacing w:val="-8"/>
          <w:sz w:val="24"/>
          <w:szCs w:val="24"/>
          <w:u w:color="000000"/>
          <w:lang w:eastAsia="ja-JP"/>
        </w:rPr>
        <w:t xml:space="preserve"> so it is everyone’s responsibility at Sustrans to comply with our Safeguarding policies. </w:t>
      </w:r>
    </w:p>
    <w:p w14:paraId="572E7359" w14:textId="5EE6325E" w:rsidR="00D35474" w:rsidRPr="00FB667D" w:rsidRDefault="00D35474" w:rsidP="00A235C1">
      <w:pPr>
        <w:pStyle w:val="ListParagraph"/>
        <w:ind w:left="360"/>
        <w:contextualSpacing/>
        <w:jc w:val="both"/>
        <w:rPr>
          <w:rFonts w:asciiTheme="minorHAnsi" w:hAnsiTheme="minorHAnsi" w:cstheme="minorHAnsi"/>
          <w:bCs/>
          <w:spacing w:val="-8"/>
          <w:sz w:val="24"/>
          <w:szCs w:val="24"/>
          <w:u w:color="000000"/>
          <w:lang w:eastAsia="ja-JP"/>
        </w:rPr>
      </w:pPr>
    </w:p>
    <w:p w14:paraId="2C0BFDD7" w14:textId="66CE0CBA" w:rsidR="00320312" w:rsidRPr="00FB667D" w:rsidRDefault="00320312" w:rsidP="00A235C1">
      <w:pPr>
        <w:pStyle w:val="ListParagraph"/>
        <w:numPr>
          <w:ilvl w:val="0"/>
          <w:numId w:val="7"/>
        </w:numPr>
        <w:ind w:left="360"/>
        <w:contextualSpacing/>
        <w:jc w:val="both"/>
        <w:rPr>
          <w:rFonts w:asciiTheme="minorHAnsi" w:hAnsiTheme="minorHAnsi" w:cstheme="minorHAnsi"/>
          <w:bCs/>
          <w:spacing w:val="-8"/>
          <w:sz w:val="24"/>
          <w:szCs w:val="24"/>
          <w:u w:color="000000"/>
          <w:lang w:eastAsia="ja-JP"/>
        </w:rPr>
      </w:pPr>
      <w:r w:rsidRPr="00FB667D">
        <w:rPr>
          <w:rFonts w:asciiTheme="minorHAnsi" w:hAnsiTheme="minorHAnsi" w:cstheme="minorHAnsi"/>
          <w:bCs/>
          <w:spacing w:val="-8"/>
          <w:sz w:val="24"/>
          <w:szCs w:val="24"/>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FB667D" w:rsidRDefault="00D35474" w:rsidP="00A235C1">
      <w:pPr>
        <w:pStyle w:val="ListParagraph"/>
        <w:contextualSpacing/>
        <w:jc w:val="both"/>
        <w:rPr>
          <w:rFonts w:asciiTheme="minorHAnsi" w:hAnsiTheme="minorHAnsi" w:cstheme="minorHAnsi"/>
          <w:bCs/>
          <w:spacing w:val="-8"/>
          <w:sz w:val="24"/>
          <w:szCs w:val="24"/>
          <w:u w:color="000000"/>
          <w:lang w:eastAsia="ja-JP"/>
        </w:rPr>
      </w:pPr>
    </w:p>
    <w:p w14:paraId="5D03EAB0" w14:textId="63A1FC1F" w:rsidR="00961FB7" w:rsidRPr="00FB667D" w:rsidRDefault="004F0123" w:rsidP="00A235C1">
      <w:pPr>
        <w:pStyle w:val="ListParagraph"/>
        <w:numPr>
          <w:ilvl w:val="0"/>
          <w:numId w:val="7"/>
        </w:numPr>
        <w:ind w:left="360"/>
        <w:contextualSpacing/>
        <w:jc w:val="both"/>
        <w:rPr>
          <w:rFonts w:asciiTheme="minorHAnsi" w:hAnsiTheme="minorHAnsi" w:cstheme="minorHAnsi"/>
          <w:bCs/>
          <w:spacing w:val="-8"/>
          <w:sz w:val="24"/>
          <w:szCs w:val="24"/>
          <w:u w:color="000000"/>
          <w:lang w:eastAsia="ja-JP"/>
        </w:rPr>
      </w:pPr>
      <w:r w:rsidRPr="00FB667D">
        <w:rPr>
          <w:rFonts w:asciiTheme="minorHAnsi" w:hAnsiTheme="minorHAnsi" w:cstheme="minorHAnsi"/>
          <w:bCs/>
          <w:spacing w:val="-8"/>
          <w:sz w:val="24"/>
          <w:szCs w:val="24"/>
          <w:u w:color="000000"/>
          <w:lang w:eastAsia="ja-JP"/>
        </w:rPr>
        <w:t>Sustrans a</w:t>
      </w:r>
      <w:r w:rsidR="00961FB7" w:rsidRPr="00FB667D">
        <w:rPr>
          <w:rFonts w:asciiTheme="minorHAnsi" w:hAnsiTheme="minorHAnsi" w:cstheme="minorHAnsi"/>
          <w:bCs/>
          <w:spacing w:val="-8"/>
          <w:sz w:val="24"/>
          <w:szCs w:val="24"/>
          <w:u w:color="000000"/>
          <w:lang w:eastAsia="ja-JP"/>
        </w:rPr>
        <w:t>sk</w:t>
      </w:r>
      <w:r w:rsidRPr="00FB667D">
        <w:rPr>
          <w:rFonts w:asciiTheme="minorHAnsi" w:hAnsiTheme="minorHAnsi" w:cstheme="minorHAnsi"/>
          <w:bCs/>
          <w:spacing w:val="-8"/>
          <w:sz w:val="24"/>
          <w:szCs w:val="24"/>
          <w:u w:color="000000"/>
          <w:lang w:eastAsia="ja-JP"/>
        </w:rPr>
        <w:t>s</w:t>
      </w:r>
      <w:r w:rsidR="00961FB7" w:rsidRPr="00FB667D">
        <w:rPr>
          <w:rFonts w:asciiTheme="minorHAnsi" w:hAnsiTheme="minorHAnsi" w:cstheme="minorHAnsi"/>
          <w:bCs/>
          <w:spacing w:val="-8"/>
          <w:sz w:val="24"/>
          <w:szCs w:val="24"/>
          <w:u w:color="000000"/>
          <w:lang w:eastAsia="ja-JP"/>
        </w:rPr>
        <w:t xml:space="preserve"> that all our employees develop their skills, </w:t>
      </w:r>
      <w:r w:rsidR="00633C12" w:rsidRPr="00FB667D">
        <w:rPr>
          <w:rFonts w:asciiTheme="minorHAnsi" w:hAnsiTheme="minorHAnsi" w:cstheme="minorHAnsi"/>
          <w:bCs/>
          <w:spacing w:val="-8"/>
          <w:sz w:val="24"/>
          <w:szCs w:val="24"/>
          <w:u w:color="000000"/>
          <w:lang w:eastAsia="ja-JP"/>
        </w:rPr>
        <w:t>knowledge,</w:t>
      </w:r>
      <w:r w:rsidR="00961FB7" w:rsidRPr="00FB667D">
        <w:rPr>
          <w:rFonts w:asciiTheme="minorHAnsi" w:hAnsiTheme="minorHAnsi" w:cstheme="minorHAnsi"/>
          <w:bCs/>
          <w:spacing w:val="-8"/>
          <w:sz w:val="24"/>
          <w:szCs w:val="24"/>
          <w:u w:color="000000"/>
          <w:lang w:eastAsia="ja-JP"/>
        </w:rPr>
        <w:t xml:space="preserve"> and experience through training and per</w:t>
      </w:r>
      <w:r w:rsidR="003134B7" w:rsidRPr="00FB667D">
        <w:rPr>
          <w:rFonts w:asciiTheme="minorHAnsi" w:hAnsiTheme="minorHAnsi" w:cstheme="minorHAnsi"/>
          <w:bCs/>
          <w:spacing w:val="-8"/>
          <w:sz w:val="24"/>
          <w:szCs w:val="24"/>
          <w:u w:color="000000"/>
          <w:lang w:eastAsia="ja-JP"/>
        </w:rPr>
        <w:t>sonal development activities. Sustrans</w:t>
      </w:r>
      <w:r w:rsidR="00961FB7" w:rsidRPr="00FB667D">
        <w:rPr>
          <w:rFonts w:asciiTheme="minorHAnsi" w:hAnsiTheme="minorHAnsi" w:cstheme="minorHAnsi"/>
          <w:bCs/>
          <w:spacing w:val="-8"/>
          <w:sz w:val="24"/>
          <w:szCs w:val="24"/>
          <w:u w:color="000000"/>
          <w:lang w:eastAsia="ja-JP"/>
        </w:rPr>
        <w:t xml:space="preserve"> will support you with clear objectives and a supportive management culture - our teams tell us that one </w:t>
      </w:r>
      <w:r w:rsidR="00B1078A" w:rsidRPr="00FB667D">
        <w:rPr>
          <w:rFonts w:asciiTheme="minorHAnsi" w:hAnsiTheme="minorHAnsi" w:cstheme="minorHAnsi"/>
          <w:bCs/>
          <w:spacing w:val="-8"/>
          <w:sz w:val="24"/>
          <w:szCs w:val="24"/>
          <w:u w:color="000000"/>
          <w:lang w:eastAsia="ja-JP"/>
        </w:rPr>
        <w:t xml:space="preserve">of </w:t>
      </w:r>
      <w:r w:rsidR="00961FB7" w:rsidRPr="00FB667D">
        <w:rPr>
          <w:rFonts w:asciiTheme="minorHAnsi" w:hAnsiTheme="minorHAnsi" w:cstheme="minorHAnsi"/>
          <w:bCs/>
          <w:spacing w:val="-8"/>
          <w:sz w:val="24"/>
          <w:szCs w:val="24"/>
          <w:u w:color="000000"/>
          <w:lang w:eastAsia="ja-JP"/>
        </w:rPr>
        <w:t>the great things about working for Sustrans is the learning and knowledge sharing opportunities.</w:t>
      </w:r>
    </w:p>
    <w:p w14:paraId="7A4F5181" w14:textId="14581493" w:rsidR="00FF4827" w:rsidRPr="00FB667D" w:rsidRDefault="00FF4827" w:rsidP="00A235C1">
      <w:pPr>
        <w:pStyle w:val="ListParagraph"/>
        <w:contextualSpacing/>
        <w:jc w:val="both"/>
        <w:rPr>
          <w:rFonts w:asciiTheme="minorHAnsi" w:hAnsiTheme="minorHAnsi" w:cstheme="minorHAnsi"/>
          <w:bCs/>
          <w:spacing w:val="-8"/>
          <w:sz w:val="24"/>
          <w:szCs w:val="24"/>
          <w:u w:color="000000"/>
          <w:lang w:eastAsia="ja-JP"/>
        </w:rPr>
      </w:pPr>
    </w:p>
    <w:p w14:paraId="4FF6AD76" w14:textId="0860EE17" w:rsidR="00FF4827" w:rsidRPr="00FB667D" w:rsidRDefault="00FF4827" w:rsidP="00A235C1">
      <w:pPr>
        <w:pStyle w:val="ListParagraph"/>
        <w:numPr>
          <w:ilvl w:val="0"/>
          <w:numId w:val="7"/>
        </w:numPr>
        <w:ind w:left="360"/>
        <w:contextualSpacing/>
        <w:jc w:val="both"/>
        <w:rPr>
          <w:rFonts w:asciiTheme="minorHAnsi" w:hAnsiTheme="minorHAnsi" w:cstheme="minorHAnsi"/>
          <w:bCs/>
          <w:spacing w:val="-8"/>
          <w:sz w:val="24"/>
          <w:szCs w:val="24"/>
          <w:u w:color="000000"/>
          <w:lang w:eastAsia="ja-JP"/>
        </w:rPr>
      </w:pPr>
      <w:r w:rsidRPr="00FB667D">
        <w:rPr>
          <w:rFonts w:asciiTheme="minorHAnsi" w:hAnsiTheme="minorHAnsi" w:cstheme="minorHAnsi"/>
          <w:bCs/>
          <w:spacing w:val="-8"/>
          <w:sz w:val="24"/>
          <w:szCs w:val="24"/>
          <w:u w:color="000000"/>
          <w:lang w:eastAsia="ja-JP"/>
        </w:rPr>
        <w:t>It is very important that our colleagues are</w:t>
      </w:r>
      <w:r w:rsidR="00731AC9" w:rsidRPr="00FB667D">
        <w:rPr>
          <w:rFonts w:asciiTheme="minorHAnsi" w:hAnsiTheme="minorHAnsi" w:cstheme="minorHAnsi"/>
          <w:bCs/>
          <w:spacing w:val="-8"/>
          <w:sz w:val="24"/>
          <w:szCs w:val="24"/>
          <w:u w:color="000000"/>
          <w:lang w:eastAsia="ja-JP"/>
        </w:rPr>
        <w:t xml:space="preserve"> happy and able to work with IT systems - </w:t>
      </w:r>
      <w:r w:rsidRPr="00FB667D">
        <w:rPr>
          <w:rFonts w:asciiTheme="minorHAnsi" w:hAnsiTheme="minorHAnsi" w:cstheme="minorHAnsi"/>
          <w:bCs/>
          <w:spacing w:val="-8"/>
          <w:sz w:val="24"/>
          <w:szCs w:val="24"/>
          <w:u w:color="000000"/>
          <w:lang w:eastAsia="ja-JP"/>
        </w:rPr>
        <w:t xml:space="preserve">we use </w:t>
      </w:r>
      <w:r w:rsidR="003618BE" w:rsidRPr="00FB667D">
        <w:rPr>
          <w:rFonts w:asciiTheme="minorHAnsi" w:hAnsiTheme="minorHAnsi" w:cstheme="minorHAnsi"/>
          <w:bCs/>
          <w:spacing w:val="-8"/>
          <w:sz w:val="24"/>
          <w:szCs w:val="24"/>
          <w:u w:color="000000"/>
          <w:lang w:eastAsia="ja-JP"/>
        </w:rPr>
        <w:t xml:space="preserve">Microsoft programmes and other </w:t>
      </w:r>
      <w:r w:rsidRPr="00FB667D">
        <w:rPr>
          <w:rFonts w:asciiTheme="minorHAnsi" w:hAnsiTheme="minorHAnsi" w:cstheme="minorHAnsi"/>
          <w:bCs/>
          <w:spacing w:val="-8"/>
          <w:sz w:val="24"/>
          <w:szCs w:val="24"/>
          <w:u w:color="000000"/>
          <w:lang w:eastAsia="ja-JP"/>
        </w:rPr>
        <w:t>databases every day</w:t>
      </w:r>
      <w:r w:rsidR="00D35474" w:rsidRPr="00FB667D">
        <w:rPr>
          <w:rFonts w:asciiTheme="minorHAnsi" w:hAnsiTheme="minorHAnsi" w:cstheme="minorHAnsi"/>
          <w:bCs/>
          <w:spacing w:val="-8"/>
          <w:sz w:val="24"/>
          <w:szCs w:val="24"/>
          <w:u w:color="000000"/>
          <w:lang w:eastAsia="ja-JP"/>
        </w:rPr>
        <w:t xml:space="preserve"> (we will train you on our bespoke systems)</w:t>
      </w:r>
      <w:r w:rsidRPr="00FB667D">
        <w:rPr>
          <w:rFonts w:asciiTheme="minorHAnsi" w:hAnsiTheme="minorHAnsi" w:cstheme="minorHAnsi"/>
          <w:bCs/>
          <w:spacing w:val="-8"/>
          <w:sz w:val="24"/>
          <w:szCs w:val="24"/>
          <w:u w:color="000000"/>
          <w:lang w:eastAsia="ja-JP"/>
        </w:rPr>
        <w:t>.</w:t>
      </w:r>
    </w:p>
    <w:p w14:paraId="45695B6A" w14:textId="3D675C56" w:rsidR="006557BF" w:rsidRPr="00FB667D" w:rsidRDefault="006557BF" w:rsidP="00A235C1">
      <w:pPr>
        <w:spacing w:after="0"/>
        <w:contextualSpacing/>
        <w:jc w:val="both"/>
        <w:rPr>
          <w:rFonts w:cstheme="minorHAnsi"/>
          <w:bCs/>
          <w:spacing w:val="-8"/>
          <w:sz w:val="24"/>
          <w:szCs w:val="24"/>
          <w:u w:color="000000"/>
          <w:lang w:eastAsia="ja-JP"/>
        </w:rPr>
      </w:pPr>
    </w:p>
    <w:p w14:paraId="75E4B949" w14:textId="77777777" w:rsidR="006C7C7D" w:rsidRPr="00FB667D" w:rsidRDefault="002E132D" w:rsidP="00A235C1">
      <w:pPr>
        <w:pStyle w:val="ListParagraph"/>
        <w:numPr>
          <w:ilvl w:val="0"/>
          <w:numId w:val="7"/>
        </w:numPr>
        <w:ind w:left="360"/>
        <w:contextualSpacing/>
        <w:jc w:val="both"/>
        <w:rPr>
          <w:rFonts w:asciiTheme="minorHAnsi" w:hAnsiTheme="minorHAnsi" w:cstheme="minorHAnsi"/>
          <w:bCs/>
          <w:spacing w:val="-8"/>
          <w:sz w:val="24"/>
          <w:szCs w:val="24"/>
          <w:u w:color="000000"/>
          <w:lang w:eastAsia="ja-JP"/>
        </w:rPr>
      </w:pPr>
      <w:r w:rsidRPr="00FB667D">
        <w:rPr>
          <w:rFonts w:asciiTheme="minorHAnsi" w:hAnsiTheme="minorHAnsi" w:cstheme="minorHAnsi"/>
          <w:bCs/>
          <w:spacing w:val="-8"/>
          <w:sz w:val="24"/>
          <w:szCs w:val="24"/>
          <w:u w:color="000000"/>
          <w:lang w:eastAsia="ja-JP"/>
        </w:rPr>
        <w:t xml:space="preserve">It is </w:t>
      </w:r>
      <w:r w:rsidR="00B1078A" w:rsidRPr="00FB667D">
        <w:rPr>
          <w:rFonts w:asciiTheme="minorHAnsi" w:hAnsiTheme="minorHAnsi" w:cstheme="minorHAnsi"/>
          <w:bCs/>
          <w:spacing w:val="-8"/>
          <w:sz w:val="24"/>
          <w:szCs w:val="24"/>
          <w:u w:color="000000"/>
          <w:lang w:eastAsia="ja-JP"/>
        </w:rPr>
        <w:t xml:space="preserve">also </w:t>
      </w:r>
      <w:r w:rsidRPr="00FB667D">
        <w:rPr>
          <w:rFonts w:asciiTheme="minorHAnsi" w:hAnsiTheme="minorHAnsi" w:cstheme="minorHAnsi"/>
          <w:bCs/>
          <w:spacing w:val="-8"/>
          <w:sz w:val="24"/>
          <w:szCs w:val="24"/>
          <w:u w:color="000000"/>
          <w:lang w:eastAsia="ja-JP"/>
        </w:rPr>
        <w:t>important that everyone at Sustrans s</w:t>
      </w:r>
      <w:r w:rsidR="001449D9" w:rsidRPr="00FB667D">
        <w:rPr>
          <w:rFonts w:asciiTheme="minorHAnsi" w:hAnsiTheme="minorHAnsi" w:cstheme="minorHAnsi"/>
          <w:bCs/>
          <w:spacing w:val="-8"/>
          <w:sz w:val="24"/>
          <w:szCs w:val="24"/>
          <w:u w:color="000000"/>
          <w:lang w:eastAsia="ja-JP"/>
        </w:rPr>
        <w:t>upport</w:t>
      </w:r>
      <w:r w:rsidRPr="00FB667D">
        <w:rPr>
          <w:rFonts w:asciiTheme="minorHAnsi" w:hAnsiTheme="minorHAnsi" w:cstheme="minorHAnsi"/>
          <w:bCs/>
          <w:spacing w:val="-8"/>
          <w:sz w:val="24"/>
          <w:szCs w:val="24"/>
          <w:u w:color="000000"/>
          <w:lang w:eastAsia="ja-JP"/>
        </w:rPr>
        <w:t xml:space="preserve">s and </w:t>
      </w:r>
      <w:r w:rsidR="006542B0" w:rsidRPr="00FB667D">
        <w:rPr>
          <w:rFonts w:asciiTheme="minorHAnsi" w:hAnsiTheme="minorHAnsi" w:cstheme="minorHAnsi"/>
          <w:bCs/>
          <w:spacing w:val="-8"/>
          <w:sz w:val="24"/>
          <w:szCs w:val="24"/>
          <w:u w:color="000000"/>
          <w:lang w:eastAsia="ja-JP"/>
        </w:rPr>
        <w:t>follows</w:t>
      </w:r>
      <w:r w:rsidR="001449D9" w:rsidRPr="00FB667D">
        <w:rPr>
          <w:rFonts w:asciiTheme="minorHAnsi" w:hAnsiTheme="minorHAnsi" w:cstheme="minorHAnsi"/>
          <w:bCs/>
          <w:spacing w:val="-8"/>
          <w:sz w:val="24"/>
          <w:szCs w:val="24"/>
          <w:u w:color="000000"/>
          <w:lang w:eastAsia="ja-JP"/>
        </w:rPr>
        <w:t xml:space="preserve"> with the charity’s guidance on branding</w:t>
      </w:r>
      <w:r w:rsidR="00731AC9" w:rsidRPr="00FB667D">
        <w:rPr>
          <w:rFonts w:asciiTheme="minorHAnsi" w:hAnsiTheme="minorHAnsi" w:cstheme="minorHAnsi"/>
          <w:bCs/>
          <w:spacing w:val="-8"/>
          <w:sz w:val="24"/>
          <w:szCs w:val="24"/>
          <w:u w:color="000000"/>
          <w:lang w:eastAsia="ja-JP"/>
        </w:rPr>
        <w:t>/</w:t>
      </w:r>
      <w:r w:rsidR="001449D9" w:rsidRPr="00FB667D">
        <w:rPr>
          <w:rFonts w:asciiTheme="minorHAnsi" w:hAnsiTheme="minorHAnsi" w:cstheme="minorHAnsi"/>
          <w:bCs/>
          <w:spacing w:val="-8"/>
          <w:sz w:val="24"/>
          <w:szCs w:val="24"/>
          <w:u w:color="000000"/>
          <w:lang w:eastAsia="ja-JP"/>
        </w:rPr>
        <w:t>key messages and contribute</w:t>
      </w:r>
      <w:r w:rsidRPr="00FB667D">
        <w:rPr>
          <w:rFonts w:asciiTheme="minorHAnsi" w:hAnsiTheme="minorHAnsi" w:cstheme="minorHAnsi"/>
          <w:bCs/>
          <w:spacing w:val="-8"/>
          <w:sz w:val="24"/>
          <w:szCs w:val="24"/>
          <w:u w:color="000000"/>
          <w:lang w:eastAsia="ja-JP"/>
        </w:rPr>
        <w:t>s</w:t>
      </w:r>
      <w:r w:rsidR="001449D9" w:rsidRPr="00FB667D">
        <w:rPr>
          <w:rFonts w:asciiTheme="minorHAnsi" w:hAnsiTheme="minorHAnsi" w:cstheme="minorHAnsi"/>
          <w:bCs/>
          <w:spacing w:val="-8"/>
          <w:sz w:val="24"/>
          <w:szCs w:val="24"/>
          <w:u w:color="000000"/>
          <w:lang w:eastAsia="ja-JP"/>
        </w:rPr>
        <w:t xml:space="preserve"> towards raising Sustrans’ profile. </w:t>
      </w:r>
    </w:p>
    <w:p w14:paraId="62A5262B" w14:textId="77777777" w:rsidR="006C7C7D" w:rsidRPr="00FB667D" w:rsidRDefault="006C7C7D" w:rsidP="00A235C1">
      <w:pPr>
        <w:pStyle w:val="ListParagraph"/>
        <w:contextualSpacing/>
        <w:jc w:val="both"/>
        <w:rPr>
          <w:rFonts w:asciiTheme="minorHAnsi" w:hAnsiTheme="minorHAnsi" w:cstheme="minorHAnsi"/>
          <w:bCs/>
          <w:spacing w:val="-8"/>
          <w:sz w:val="24"/>
          <w:szCs w:val="24"/>
          <w:u w:color="000000"/>
          <w:lang w:eastAsia="ja-JP"/>
        </w:rPr>
      </w:pPr>
    </w:p>
    <w:p w14:paraId="74B63B2D" w14:textId="5AD67093" w:rsidR="006C7C7D" w:rsidRPr="00FB667D" w:rsidRDefault="004F0123" w:rsidP="00A235C1">
      <w:pPr>
        <w:pStyle w:val="ListParagraph"/>
        <w:numPr>
          <w:ilvl w:val="0"/>
          <w:numId w:val="7"/>
        </w:numPr>
        <w:ind w:left="360"/>
        <w:contextualSpacing/>
        <w:jc w:val="both"/>
        <w:rPr>
          <w:rFonts w:asciiTheme="minorHAnsi" w:hAnsiTheme="minorHAnsi" w:cstheme="minorHAnsi"/>
          <w:bCs/>
          <w:spacing w:val="-8"/>
          <w:sz w:val="24"/>
          <w:szCs w:val="24"/>
          <w:u w:color="000000"/>
          <w:lang w:eastAsia="ja-JP"/>
        </w:rPr>
      </w:pPr>
      <w:r w:rsidRPr="00FB667D">
        <w:rPr>
          <w:rFonts w:asciiTheme="minorHAnsi" w:hAnsiTheme="minorHAnsi" w:cstheme="minorHAnsi"/>
          <w:bCs/>
          <w:spacing w:val="-8"/>
          <w:sz w:val="24"/>
          <w:szCs w:val="24"/>
          <w:u w:color="000000"/>
          <w:lang w:eastAsia="ja-JP"/>
        </w:rPr>
        <w:t xml:space="preserve">Everyone at Sustrans is </w:t>
      </w:r>
      <w:r w:rsidR="00746507" w:rsidRPr="00FB667D">
        <w:rPr>
          <w:rFonts w:asciiTheme="minorHAnsi" w:hAnsiTheme="minorHAnsi" w:cstheme="minorHAnsi"/>
          <w:bCs/>
          <w:spacing w:val="-8"/>
          <w:sz w:val="24"/>
          <w:szCs w:val="24"/>
          <w:u w:color="000000"/>
          <w:lang w:eastAsia="ja-JP"/>
        </w:rPr>
        <w:t xml:space="preserve">required to </w:t>
      </w:r>
      <w:r w:rsidR="002E132D" w:rsidRPr="00FB667D">
        <w:rPr>
          <w:rFonts w:asciiTheme="minorHAnsi" w:hAnsiTheme="minorHAnsi" w:cstheme="minorHAnsi"/>
          <w:bCs/>
          <w:spacing w:val="-8"/>
          <w:sz w:val="24"/>
          <w:szCs w:val="24"/>
          <w:u w:color="000000"/>
          <w:lang w:eastAsia="ja-JP"/>
        </w:rPr>
        <w:t xml:space="preserve">work </w:t>
      </w:r>
      <w:r w:rsidRPr="00FB667D">
        <w:rPr>
          <w:rFonts w:asciiTheme="minorHAnsi" w:hAnsiTheme="minorHAnsi" w:cstheme="minorHAnsi"/>
          <w:bCs/>
          <w:spacing w:val="-8"/>
          <w:sz w:val="24"/>
          <w:szCs w:val="24"/>
          <w:u w:color="000000"/>
          <w:lang w:eastAsia="ja-JP"/>
        </w:rPr>
        <w:t xml:space="preserve">their </w:t>
      </w:r>
      <w:r w:rsidR="002E132D" w:rsidRPr="00FB667D">
        <w:rPr>
          <w:rFonts w:asciiTheme="minorHAnsi" w:hAnsiTheme="minorHAnsi" w:cstheme="minorHAnsi"/>
          <w:bCs/>
          <w:spacing w:val="-8"/>
          <w:sz w:val="24"/>
          <w:szCs w:val="24"/>
          <w:u w:color="000000"/>
          <w:lang w:eastAsia="ja-JP"/>
        </w:rPr>
        <w:t xml:space="preserve">contracted hours and record </w:t>
      </w:r>
      <w:r w:rsidRPr="00FB667D">
        <w:rPr>
          <w:rFonts w:asciiTheme="minorHAnsi" w:hAnsiTheme="minorHAnsi" w:cstheme="minorHAnsi"/>
          <w:bCs/>
          <w:spacing w:val="-8"/>
          <w:sz w:val="24"/>
          <w:szCs w:val="24"/>
          <w:u w:color="000000"/>
          <w:lang w:eastAsia="ja-JP"/>
        </w:rPr>
        <w:t xml:space="preserve">their </w:t>
      </w:r>
      <w:r w:rsidR="002E132D" w:rsidRPr="00FB667D">
        <w:rPr>
          <w:rFonts w:asciiTheme="minorHAnsi" w:hAnsiTheme="minorHAnsi" w:cstheme="minorHAnsi"/>
          <w:bCs/>
          <w:spacing w:val="-8"/>
          <w:sz w:val="24"/>
          <w:szCs w:val="24"/>
          <w:u w:color="000000"/>
          <w:lang w:eastAsia="ja-JP"/>
        </w:rPr>
        <w:t xml:space="preserve">time – if </w:t>
      </w:r>
      <w:r w:rsidR="003134B7" w:rsidRPr="00FB667D">
        <w:rPr>
          <w:rFonts w:asciiTheme="minorHAnsi" w:hAnsiTheme="minorHAnsi" w:cstheme="minorHAnsi"/>
          <w:bCs/>
          <w:spacing w:val="-8"/>
          <w:sz w:val="24"/>
          <w:szCs w:val="24"/>
          <w:u w:color="000000"/>
          <w:lang w:eastAsia="ja-JP"/>
        </w:rPr>
        <w:t xml:space="preserve">extra hours are worked then </w:t>
      </w:r>
      <w:r w:rsidR="002E132D" w:rsidRPr="00FB667D">
        <w:rPr>
          <w:rFonts w:asciiTheme="minorHAnsi" w:hAnsiTheme="minorHAnsi" w:cstheme="minorHAnsi"/>
          <w:bCs/>
          <w:spacing w:val="-8"/>
          <w:sz w:val="24"/>
          <w:szCs w:val="24"/>
          <w:u w:color="000000"/>
          <w:lang w:eastAsia="ja-JP"/>
        </w:rPr>
        <w:t xml:space="preserve">we can take </w:t>
      </w:r>
      <w:r w:rsidR="006C7C7D" w:rsidRPr="00FB667D">
        <w:rPr>
          <w:rFonts w:asciiTheme="minorHAnsi" w:hAnsiTheme="minorHAnsi" w:cstheme="minorHAnsi"/>
          <w:bCs/>
          <w:spacing w:val="-8"/>
          <w:sz w:val="24"/>
          <w:szCs w:val="24"/>
          <w:u w:color="000000"/>
          <w:lang w:eastAsia="ja-JP"/>
        </w:rPr>
        <w:t>time off in lieu.</w:t>
      </w:r>
      <w:r w:rsidR="00D35474" w:rsidRPr="00FB667D">
        <w:rPr>
          <w:rFonts w:asciiTheme="minorHAnsi" w:hAnsiTheme="minorHAnsi" w:cstheme="minorHAnsi"/>
          <w:bCs/>
          <w:spacing w:val="-8"/>
          <w:sz w:val="24"/>
          <w:szCs w:val="24"/>
          <w:u w:color="000000"/>
          <w:lang w:eastAsia="ja-JP"/>
        </w:rPr>
        <w:softHyphen/>
      </w:r>
    </w:p>
    <w:p w14:paraId="0E091B59" w14:textId="77777777" w:rsidR="006C7C7D" w:rsidRPr="00FB667D" w:rsidRDefault="006C7C7D" w:rsidP="00A235C1">
      <w:pPr>
        <w:pStyle w:val="ListParagraph"/>
        <w:contextualSpacing/>
        <w:jc w:val="both"/>
        <w:rPr>
          <w:rFonts w:asciiTheme="minorHAnsi" w:hAnsiTheme="minorHAnsi" w:cstheme="minorHAnsi"/>
          <w:bCs/>
          <w:spacing w:val="-8"/>
          <w:sz w:val="24"/>
          <w:szCs w:val="24"/>
          <w:u w:color="000000"/>
          <w:lang w:eastAsia="ja-JP"/>
        </w:rPr>
      </w:pPr>
    </w:p>
    <w:p w14:paraId="0E6ACB53" w14:textId="77777777" w:rsidR="002E132D" w:rsidRPr="00FB667D" w:rsidRDefault="002E132D" w:rsidP="00A235C1">
      <w:pPr>
        <w:pStyle w:val="ListParagraph"/>
        <w:numPr>
          <w:ilvl w:val="0"/>
          <w:numId w:val="7"/>
        </w:numPr>
        <w:ind w:left="360"/>
        <w:contextualSpacing/>
        <w:jc w:val="both"/>
        <w:rPr>
          <w:rFonts w:asciiTheme="minorHAnsi" w:hAnsiTheme="minorHAnsi" w:cstheme="minorHAnsi"/>
          <w:bCs/>
          <w:spacing w:val="-8"/>
          <w:sz w:val="24"/>
          <w:szCs w:val="24"/>
          <w:u w:color="000000"/>
          <w:lang w:eastAsia="ja-JP"/>
        </w:rPr>
      </w:pPr>
      <w:r w:rsidRPr="00FB667D">
        <w:rPr>
          <w:rFonts w:asciiTheme="minorHAnsi" w:hAnsiTheme="minorHAnsi" w:cstheme="minorHAnsi"/>
          <w:bCs/>
          <w:spacing w:val="-8"/>
          <w:sz w:val="24"/>
          <w:szCs w:val="24"/>
          <w:u w:color="000000"/>
          <w:lang w:eastAsia="ja-JP"/>
        </w:rPr>
        <w:t>We ask that everyone</w:t>
      </w:r>
      <w:r w:rsidR="00B1078A" w:rsidRPr="00FB667D">
        <w:rPr>
          <w:rFonts w:asciiTheme="minorHAnsi" w:hAnsiTheme="minorHAnsi" w:cstheme="minorHAnsi"/>
          <w:bCs/>
          <w:spacing w:val="-8"/>
          <w:sz w:val="24"/>
          <w:szCs w:val="24"/>
          <w:u w:color="000000"/>
          <w:lang w:eastAsia="ja-JP"/>
        </w:rPr>
        <w:t xml:space="preserve"> in Sustrans</w:t>
      </w:r>
      <w:r w:rsidRPr="00FB667D">
        <w:rPr>
          <w:rFonts w:asciiTheme="minorHAnsi" w:hAnsiTheme="minorHAnsi" w:cstheme="minorHAnsi"/>
          <w:bCs/>
          <w:spacing w:val="-8"/>
          <w:sz w:val="24"/>
          <w:szCs w:val="24"/>
          <w:u w:color="000000"/>
          <w:lang w:eastAsia="ja-JP"/>
        </w:rPr>
        <w:t xml:space="preserve"> helps us to develop new opportunities for funded work and build</w:t>
      </w:r>
      <w:r w:rsidR="00B1078A" w:rsidRPr="00FB667D">
        <w:rPr>
          <w:rFonts w:asciiTheme="minorHAnsi" w:hAnsiTheme="minorHAnsi" w:cstheme="minorHAnsi"/>
          <w:bCs/>
          <w:spacing w:val="-8"/>
          <w:sz w:val="24"/>
          <w:szCs w:val="24"/>
          <w:u w:color="000000"/>
          <w:lang w:eastAsia="ja-JP"/>
        </w:rPr>
        <w:t>s</w:t>
      </w:r>
      <w:r w:rsidRPr="00FB667D">
        <w:rPr>
          <w:rFonts w:asciiTheme="minorHAnsi" w:hAnsiTheme="minorHAnsi" w:cstheme="minorHAnsi"/>
          <w:bCs/>
          <w:spacing w:val="-8"/>
          <w:sz w:val="24"/>
          <w:szCs w:val="24"/>
          <w:u w:color="000000"/>
          <w:lang w:eastAsia="ja-JP"/>
        </w:rPr>
        <w:t xml:space="preserve"> excellent relationships with our delivery partners and stakeholders. </w:t>
      </w:r>
    </w:p>
    <w:p w14:paraId="560837BC" w14:textId="77777777" w:rsidR="003F7717" w:rsidRPr="00FB667D" w:rsidRDefault="003F7717" w:rsidP="00A235C1">
      <w:pPr>
        <w:pStyle w:val="ListParagraph"/>
        <w:contextualSpacing/>
        <w:jc w:val="both"/>
        <w:rPr>
          <w:rFonts w:asciiTheme="minorHAnsi" w:hAnsiTheme="minorHAnsi" w:cstheme="minorHAnsi"/>
          <w:bCs/>
          <w:spacing w:val="-8"/>
          <w:sz w:val="24"/>
          <w:szCs w:val="24"/>
          <w:u w:color="000000"/>
          <w:lang w:eastAsia="ja-JP"/>
        </w:rPr>
      </w:pPr>
    </w:p>
    <w:p w14:paraId="4D96DDFA" w14:textId="64DCED0D" w:rsidR="00314F75" w:rsidRPr="00FB667D" w:rsidRDefault="003F7717" w:rsidP="00FB667D">
      <w:pPr>
        <w:pStyle w:val="ListParagraph"/>
        <w:numPr>
          <w:ilvl w:val="0"/>
          <w:numId w:val="7"/>
        </w:numPr>
        <w:ind w:left="360"/>
        <w:contextualSpacing/>
        <w:jc w:val="both"/>
        <w:rPr>
          <w:rFonts w:asciiTheme="minorHAnsi" w:hAnsiTheme="minorHAnsi" w:cstheme="minorHAnsi"/>
          <w:bCs/>
          <w:i/>
          <w:spacing w:val="-8"/>
          <w:sz w:val="24"/>
          <w:szCs w:val="24"/>
          <w:u w:color="000000"/>
          <w:lang w:eastAsia="ja-JP"/>
        </w:rPr>
      </w:pPr>
      <w:r w:rsidRPr="00FB667D">
        <w:rPr>
          <w:rFonts w:asciiTheme="minorHAnsi" w:hAnsiTheme="minorHAnsi" w:cstheme="minorHAnsi"/>
          <w:bCs/>
          <w:spacing w:val="-8"/>
          <w:sz w:val="24"/>
          <w:szCs w:val="24"/>
          <w:u w:color="000000"/>
          <w:lang w:eastAsia="ja-JP"/>
        </w:rPr>
        <w:t xml:space="preserve">Two of our values are </w:t>
      </w:r>
      <w:r w:rsidRPr="00FB667D">
        <w:rPr>
          <w:rFonts w:asciiTheme="minorHAnsi" w:hAnsiTheme="minorHAnsi" w:cstheme="minorHAnsi"/>
          <w:bCs/>
          <w:i/>
          <w:spacing w:val="-8"/>
          <w:sz w:val="24"/>
          <w:szCs w:val="24"/>
          <w:u w:color="000000"/>
          <w:lang w:eastAsia="ja-JP"/>
        </w:rPr>
        <w:t>we get things done, together</w:t>
      </w:r>
      <w:r w:rsidRPr="00FB667D">
        <w:rPr>
          <w:rFonts w:asciiTheme="minorHAnsi" w:hAnsiTheme="minorHAnsi" w:cstheme="minorHAnsi"/>
          <w:bCs/>
          <w:spacing w:val="-8"/>
          <w:sz w:val="24"/>
          <w:szCs w:val="24"/>
          <w:u w:color="000000"/>
          <w:lang w:eastAsia="ja-JP"/>
        </w:rPr>
        <w:t xml:space="preserve"> and </w:t>
      </w:r>
      <w:r w:rsidRPr="00FB667D">
        <w:rPr>
          <w:rFonts w:asciiTheme="minorHAnsi" w:hAnsiTheme="minorHAnsi" w:cstheme="minorHAnsi"/>
          <w:bCs/>
          <w:i/>
          <w:spacing w:val="-8"/>
          <w:sz w:val="24"/>
          <w:szCs w:val="24"/>
          <w:u w:color="000000"/>
          <w:lang w:eastAsia="ja-JP"/>
        </w:rPr>
        <w:t>we’re always learning</w:t>
      </w:r>
      <w:r w:rsidR="00CC6FE4" w:rsidRPr="00FB667D">
        <w:rPr>
          <w:rFonts w:asciiTheme="minorHAnsi" w:hAnsiTheme="minorHAnsi" w:cstheme="minorHAnsi"/>
          <w:bCs/>
          <w:i/>
          <w:spacing w:val="-8"/>
          <w:sz w:val="24"/>
          <w:szCs w:val="24"/>
          <w:u w:color="000000"/>
          <w:lang w:eastAsia="ja-JP"/>
        </w:rPr>
        <w:t xml:space="preserve">. </w:t>
      </w:r>
      <w:r w:rsidR="00CC6FE4" w:rsidRPr="00FB667D">
        <w:rPr>
          <w:rFonts w:asciiTheme="minorHAnsi" w:hAnsiTheme="minorHAnsi" w:cstheme="minorHAnsi"/>
          <w:bCs/>
          <w:spacing w:val="-8"/>
          <w:sz w:val="24"/>
          <w:szCs w:val="24"/>
          <w:u w:color="000000"/>
          <w:lang w:eastAsia="ja-JP"/>
        </w:rPr>
        <w:t xml:space="preserve">Managers often </w:t>
      </w:r>
      <w:r w:rsidR="00B82002" w:rsidRPr="00FB667D">
        <w:rPr>
          <w:rFonts w:asciiTheme="minorHAnsi" w:hAnsiTheme="minorHAnsi" w:cstheme="minorHAnsi"/>
          <w:bCs/>
          <w:spacing w:val="-8"/>
          <w:sz w:val="24"/>
          <w:szCs w:val="24"/>
          <w:u w:color="000000"/>
          <w:lang w:eastAsia="ja-JP"/>
        </w:rPr>
        <w:t>require</w:t>
      </w:r>
      <w:r w:rsidR="00CC6FE4" w:rsidRPr="00FB667D">
        <w:rPr>
          <w:rFonts w:asciiTheme="minorHAnsi" w:hAnsiTheme="minorHAnsi" w:cstheme="minorHAnsi"/>
          <w:bCs/>
          <w:spacing w:val="-8"/>
          <w:sz w:val="24"/>
          <w:szCs w:val="24"/>
          <w:u w:color="000000"/>
          <w:lang w:eastAsia="ja-JP"/>
        </w:rPr>
        <w:t xml:space="preserve"> their teams to get involved in activities that are outside of their job descriptions as we feel this is one of the ways you can learn on the job, develop new skills, make new </w:t>
      </w:r>
      <w:r w:rsidR="00FB667D" w:rsidRPr="00FB667D">
        <w:rPr>
          <w:rFonts w:asciiTheme="minorHAnsi" w:hAnsiTheme="minorHAnsi" w:cstheme="minorHAnsi"/>
          <w:bCs/>
          <w:spacing w:val="-8"/>
          <w:sz w:val="24"/>
          <w:szCs w:val="24"/>
          <w:u w:color="000000"/>
          <w:lang w:eastAsia="ja-JP"/>
        </w:rPr>
        <w:t>contacts,</w:t>
      </w:r>
      <w:r w:rsidR="00CC6FE4" w:rsidRPr="00FB667D">
        <w:rPr>
          <w:rFonts w:asciiTheme="minorHAnsi" w:hAnsiTheme="minorHAnsi" w:cstheme="minorHAnsi"/>
          <w:bCs/>
          <w:spacing w:val="-8"/>
          <w:sz w:val="24"/>
          <w:szCs w:val="24"/>
          <w:u w:color="000000"/>
          <w:lang w:eastAsia="ja-JP"/>
        </w:rPr>
        <w:t xml:space="preserve"> and progress your career with Sustrans.</w:t>
      </w:r>
    </w:p>
    <w:p w14:paraId="03FF6F61" w14:textId="77777777" w:rsidR="00314F75" w:rsidRPr="00A11187" w:rsidRDefault="00314F75" w:rsidP="00A235C1">
      <w:pPr>
        <w:pStyle w:val="ListParagraph"/>
        <w:ind w:left="360"/>
        <w:contextualSpacing/>
        <w:jc w:val="both"/>
        <w:rPr>
          <w:rFonts w:asciiTheme="minorHAnsi" w:hAnsiTheme="minorHAnsi" w:cstheme="minorHAnsi"/>
          <w:bCs/>
          <w:i/>
          <w:spacing w:val="-8"/>
          <w:u w:color="000000"/>
          <w:lang w:eastAsia="ja-JP"/>
        </w:rPr>
      </w:pPr>
    </w:p>
    <w:p w14:paraId="602D7350" w14:textId="77777777" w:rsidR="003C5932" w:rsidRPr="00A11187" w:rsidRDefault="003C5932" w:rsidP="00A235C1">
      <w:pPr>
        <w:contextualSpacing/>
        <w:jc w:val="both"/>
        <w:rPr>
          <w:rFonts w:cstheme="minorHAnsi"/>
          <w:bCs/>
          <w:spacing w:val="-8"/>
          <w:u w:color="000000"/>
          <w:lang w:eastAsia="ja-JP"/>
        </w:rPr>
      </w:pPr>
    </w:p>
    <w:p w14:paraId="4AAD9C2E" w14:textId="717421C5" w:rsidR="003C5932" w:rsidRPr="00A11187" w:rsidRDefault="003C5932" w:rsidP="00A235C1">
      <w:pPr>
        <w:contextualSpacing/>
        <w:jc w:val="both"/>
        <w:rPr>
          <w:rFonts w:cstheme="minorHAnsi"/>
          <w:bCs/>
          <w:spacing w:val="-8"/>
          <w:u w:color="000000"/>
          <w:lang w:eastAsia="ja-JP"/>
        </w:rPr>
      </w:pPr>
    </w:p>
    <w:sectPr w:rsidR="003C5932" w:rsidRPr="00A11187" w:rsidSect="00C95AB8">
      <w:footerReference w:type="default" r:id="rId17"/>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C11FFD" w14:textId="77777777" w:rsidR="00435E5C" w:rsidRDefault="00435E5C" w:rsidP="006E1298">
      <w:pPr>
        <w:spacing w:after="0" w:line="240" w:lineRule="auto"/>
      </w:pPr>
      <w:r>
        <w:separator/>
      </w:r>
    </w:p>
  </w:endnote>
  <w:endnote w:type="continuationSeparator" w:id="0">
    <w:p w14:paraId="35597BBD" w14:textId="77777777" w:rsidR="00435E5C" w:rsidRDefault="00435E5C" w:rsidP="006E1298">
      <w:pPr>
        <w:spacing w:after="0" w:line="240" w:lineRule="auto"/>
      </w:pPr>
      <w:r>
        <w:continuationSeparator/>
      </w:r>
    </w:p>
  </w:endnote>
  <w:endnote w:type="continuationNotice" w:id="1">
    <w:p w14:paraId="4E48C830" w14:textId="77777777" w:rsidR="00435E5C" w:rsidRDefault="00435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Regular">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charset w:val="00"/>
    <w:family w:val="auto"/>
    <w:pitch w:val="default"/>
    <w:sig w:usb0="00000003" w:usb1="00000000" w:usb2="00000000" w:usb3="00000000" w:csb0="00000001" w:csb1="00000000"/>
  </w:font>
  <w:font w:name="Arial MT Bold">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F5D75" w14:textId="75B5CB41" w:rsidR="008B5548" w:rsidRPr="008B5548" w:rsidRDefault="008B5548" w:rsidP="008B5548">
    <w:pPr>
      <w:pStyle w:val="Body"/>
      <w:spacing w:after="0" w:line="276" w:lineRule="auto"/>
      <w:contextualSpacing/>
      <w:rPr>
        <w:rFonts w:cstheme="minorHAnsi"/>
        <w:b/>
        <w:sz w:val="16"/>
        <w:szCs w:val="16"/>
      </w:rPr>
    </w:pPr>
    <w:r>
      <w:rPr>
        <w:rFonts w:cstheme="minorHAnsi"/>
        <w:b/>
        <w:sz w:val="16"/>
        <w:szCs w:val="16"/>
      </w:rPr>
      <w:t>SUS42</w:t>
    </w:r>
    <w:r w:rsidR="00920033">
      <w:rPr>
        <w:rFonts w:cstheme="minorHAnsi"/>
        <w:b/>
        <w:sz w:val="16"/>
        <w:szCs w:val="16"/>
      </w:rPr>
      <w:t>83</w:t>
    </w:r>
    <w:r>
      <w:rPr>
        <w:rFonts w:cstheme="minorHAnsi"/>
        <w:b/>
        <w:sz w:val="16"/>
        <w:szCs w:val="16"/>
      </w:rPr>
      <w:t xml:space="preserve"> </w:t>
    </w:r>
    <w:r w:rsidRPr="008B5548">
      <w:rPr>
        <w:rFonts w:cstheme="minorHAnsi"/>
        <w:b/>
        <w:sz w:val="16"/>
        <w:szCs w:val="16"/>
      </w:rPr>
      <w:t>Project Engagement Coordinator, Collaborative Design</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FABE5" w14:textId="77777777" w:rsidR="00435E5C" w:rsidRDefault="00435E5C" w:rsidP="006E1298">
      <w:pPr>
        <w:spacing w:after="0" w:line="240" w:lineRule="auto"/>
      </w:pPr>
      <w:r>
        <w:separator/>
      </w:r>
    </w:p>
  </w:footnote>
  <w:footnote w:type="continuationSeparator" w:id="0">
    <w:p w14:paraId="2EF37366" w14:textId="77777777" w:rsidR="00435E5C" w:rsidRDefault="00435E5C" w:rsidP="006E1298">
      <w:pPr>
        <w:spacing w:after="0" w:line="240" w:lineRule="auto"/>
      </w:pPr>
      <w:r>
        <w:continuationSeparator/>
      </w:r>
    </w:p>
  </w:footnote>
  <w:footnote w:type="continuationNotice" w:id="1">
    <w:p w14:paraId="0654D551" w14:textId="77777777" w:rsidR="00435E5C" w:rsidRDefault="00435E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A185D"/>
    <w:multiLevelType w:val="hybridMultilevel"/>
    <w:tmpl w:val="C37CE2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21ACB"/>
    <w:multiLevelType w:val="hybridMultilevel"/>
    <w:tmpl w:val="A55E9A14"/>
    <w:lvl w:ilvl="0" w:tplc="1F4284E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A93958"/>
    <w:multiLevelType w:val="hybridMultilevel"/>
    <w:tmpl w:val="31EA3F28"/>
    <w:lvl w:ilvl="0" w:tplc="E61420D0">
      <w:start w:val="1"/>
      <w:numFmt w:val="lowerLetter"/>
      <w:lvlText w:val="%1."/>
      <w:lvlJc w:val="left"/>
      <w:pPr>
        <w:tabs>
          <w:tab w:val="num" w:pos="1800"/>
        </w:tabs>
        <w:ind w:left="1800" w:hanging="360"/>
      </w:pPr>
      <w:rPr>
        <w:rFonts w:ascii="Helvetica 55 Roman" w:eastAsia="Times New Roman" w:hAnsi="Helvetica 55 Roman" w:cs="Arial"/>
      </w:rPr>
    </w:lvl>
    <w:lvl w:ilvl="1" w:tplc="21063CE6">
      <w:start w:val="1"/>
      <w:numFmt w:val="lowerLetter"/>
      <w:lvlText w:val="%2."/>
      <w:lvlJc w:val="left"/>
      <w:pPr>
        <w:tabs>
          <w:tab w:val="num" w:pos="2520"/>
        </w:tabs>
        <w:ind w:left="2520" w:hanging="360"/>
      </w:pPr>
      <w:rPr>
        <w:i w:val="0"/>
      </w:rPr>
    </w:lvl>
    <w:lvl w:ilvl="2" w:tplc="08090001">
      <w:start w:val="1"/>
      <w:numFmt w:val="bullet"/>
      <w:lvlText w:val=""/>
      <w:lvlJc w:val="left"/>
      <w:pPr>
        <w:tabs>
          <w:tab w:val="num" w:pos="3240"/>
        </w:tabs>
        <w:ind w:left="3240" w:hanging="18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CE116B"/>
    <w:multiLevelType w:val="hybridMultilevel"/>
    <w:tmpl w:val="5CD0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8D5E32"/>
    <w:multiLevelType w:val="hybridMultilevel"/>
    <w:tmpl w:val="CCFA3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C670A9"/>
    <w:multiLevelType w:val="hybridMultilevel"/>
    <w:tmpl w:val="CCFA3D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85797699">
    <w:abstractNumId w:val="9"/>
  </w:num>
  <w:num w:numId="2" w16cid:durableId="612172548">
    <w:abstractNumId w:val="0"/>
  </w:num>
  <w:num w:numId="3" w16cid:durableId="388962982">
    <w:abstractNumId w:val="12"/>
  </w:num>
  <w:num w:numId="4" w16cid:durableId="589975020">
    <w:abstractNumId w:val="6"/>
  </w:num>
  <w:num w:numId="5" w16cid:durableId="1083835406">
    <w:abstractNumId w:val="14"/>
  </w:num>
  <w:num w:numId="6" w16cid:durableId="958490233">
    <w:abstractNumId w:val="7"/>
  </w:num>
  <w:num w:numId="7" w16cid:durableId="1451515751">
    <w:abstractNumId w:val="1"/>
  </w:num>
  <w:num w:numId="8" w16cid:durableId="55521286">
    <w:abstractNumId w:val="5"/>
  </w:num>
  <w:num w:numId="9" w16cid:durableId="989821015">
    <w:abstractNumId w:val="2"/>
  </w:num>
  <w:num w:numId="10" w16cid:durableId="559949105">
    <w:abstractNumId w:val="17"/>
  </w:num>
  <w:num w:numId="11" w16cid:durableId="279144333">
    <w:abstractNumId w:val="8"/>
  </w:num>
  <w:num w:numId="12" w16cid:durableId="707994233">
    <w:abstractNumId w:val="11"/>
  </w:num>
  <w:num w:numId="13" w16cid:durableId="276758532">
    <w:abstractNumId w:val="15"/>
  </w:num>
  <w:num w:numId="14" w16cid:durableId="1668558949">
    <w:abstractNumId w:val="3"/>
  </w:num>
  <w:num w:numId="15" w16cid:durableId="1455829204">
    <w:abstractNumId w:val="4"/>
  </w:num>
  <w:num w:numId="16" w16cid:durableId="1583368759">
    <w:abstractNumId w:val="13"/>
  </w:num>
  <w:num w:numId="17" w16cid:durableId="607665858">
    <w:abstractNumId w:val="10"/>
  </w:num>
  <w:num w:numId="18" w16cid:durableId="11355600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11F6"/>
    <w:rsid w:val="000041F6"/>
    <w:rsid w:val="0000728F"/>
    <w:rsid w:val="00007999"/>
    <w:rsid w:val="000125AB"/>
    <w:rsid w:val="00030AAD"/>
    <w:rsid w:val="000321F3"/>
    <w:rsid w:val="00032D80"/>
    <w:rsid w:val="00042D9C"/>
    <w:rsid w:val="00043D66"/>
    <w:rsid w:val="00045986"/>
    <w:rsid w:val="000523B6"/>
    <w:rsid w:val="00054113"/>
    <w:rsid w:val="000565FB"/>
    <w:rsid w:val="00072D90"/>
    <w:rsid w:val="000742F6"/>
    <w:rsid w:val="0007714E"/>
    <w:rsid w:val="00080B96"/>
    <w:rsid w:val="00084245"/>
    <w:rsid w:val="00084E2D"/>
    <w:rsid w:val="00090A3C"/>
    <w:rsid w:val="00094BB7"/>
    <w:rsid w:val="000A06B9"/>
    <w:rsid w:val="000A39FE"/>
    <w:rsid w:val="000B0B7B"/>
    <w:rsid w:val="000B1796"/>
    <w:rsid w:val="000B25C7"/>
    <w:rsid w:val="000B52FB"/>
    <w:rsid w:val="000B753A"/>
    <w:rsid w:val="000C6118"/>
    <w:rsid w:val="000D004A"/>
    <w:rsid w:val="000D76E0"/>
    <w:rsid w:val="000E0352"/>
    <w:rsid w:val="000E4DE8"/>
    <w:rsid w:val="000F2890"/>
    <w:rsid w:val="00104BB9"/>
    <w:rsid w:val="00112555"/>
    <w:rsid w:val="0011428C"/>
    <w:rsid w:val="0012087B"/>
    <w:rsid w:val="00131E4F"/>
    <w:rsid w:val="00135F1E"/>
    <w:rsid w:val="00136556"/>
    <w:rsid w:val="0013730B"/>
    <w:rsid w:val="00137FB2"/>
    <w:rsid w:val="00142CA2"/>
    <w:rsid w:val="001449D9"/>
    <w:rsid w:val="0014614E"/>
    <w:rsid w:val="001532C5"/>
    <w:rsid w:val="0015387D"/>
    <w:rsid w:val="0015791F"/>
    <w:rsid w:val="001609F0"/>
    <w:rsid w:val="00160A72"/>
    <w:rsid w:val="00160D1E"/>
    <w:rsid w:val="00165BA4"/>
    <w:rsid w:val="00167332"/>
    <w:rsid w:val="00172B54"/>
    <w:rsid w:val="00176CB0"/>
    <w:rsid w:val="001824C1"/>
    <w:rsid w:val="0018436E"/>
    <w:rsid w:val="001859A6"/>
    <w:rsid w:val="001A447D"/>
    <w:rsid w:val="001C1D81"/>
    <w:rsid w:val="001C42B8"/>
    <w:rsid w:val="001C4505"/>
    <w:rsid w:val="001C4817"/>
    <w:rsid w:val="001D40CD"/>
    <w:rsid w:val="001D45BE"/>
    <w:rsid w:val="001D687C"/>
    <w:rsid w:val="001D7C38"/>
    <w:rsid w:val="001E1616"/>
    <w:rsid w:val="001F106A"/>
    <w:rsid w:val="001F7BED"/>
    <w:rsid w:val="00204EAF"/>
    <w:rsid w:val="00205142"/>
    <w:rsid w:val="002060B5"/>
    <w:rsid w:val="00207B59"/>
    <w:rsid w:val="002114FA"/>
    <w:rsid w:val="00214758"/>
    <w:rsid w:val="00215186"/>
    <w:rsid w:val="002155EF"/>
    <w:rsid w:val="0023050D"/>
    <w:rsid w:val="0023124C"/>
    <w:rsid w:val="002335E3"/>
    <w:rsid w:val="00234A29"/>
    <w:rsid w:val="00235E3E"/>
    <w:rsid w:val="00240DD7"/>
    <w:rsid w:val="00246D09"/>
    <w:rsid w:val="00250A8A"/>
    <w:rsid w:val="0025443F"/>
    <w:rsid w:val="00254C75"/>
    <w:rsid w:val="00256751"/>
    <w:rsid w:val="00262B55"/>
    <w:rsid w:val="002677E0"/>
    <w:rsid w:val="0027334A"/>
    <w:rsid w:val="00281A6A"/>
    <w:rsid w:val="0028344C"/>
    <w:rsid w:val="0029517A"/>
    <w:rsid w:val="002A578B"/>
    <w:rsid w:val="002B7755"/>
    <w:rsid w:val="002C19E3"/>
    <w:rsid w:val="002C2667"/>
    <w:rsid w:val="002C2B06"/>
    <w:rsid w:val="002D2076"/>
    <w:rsid w:val="002E0FA7"/>
    <w:rsid w:val="002E132D"/>
    <w:rsid w:val="002E1B01"/>
    <w:rsid w:val="002E4BF2"/>
    <w:rsid w:val="002E794C"/>
    <w:rsid w:val="002F377B"/>
    <w:rsid w:val="002F6A51"/>
    <w:rsid w:val="00310195"/>
    <w:rsid w:val="00311B0E"/>
    <w:rsid w:val="0031221B"/>
    <w:rsid w:val="003134B7"/>
    <w:rsid w:val="00314F75"/>
    <w:rsid w:val="00317F55"/>
    <w:rsid w:val="00320312"/>
    <w:rsid w:val="0032123D"/>
    <w:rsid w:val="00337379"/>
    <w:rsid w:val="003373BC"/>
    <w:rsid w:val="003503A9"/>
    <w:rsid w:val="0035043E"/>
    <w:rsid w:val="00350AE3"/>
    <w:rsid w:val="0035195D"/>
    <w:rsid w:val="003618BE"/>
    <w:rsid w:val="00364E78"/>
    <w:rsid w:val="003664E3"/>
    <w:rsid w:val="00371319"/>
    <w:rsid w:val="00372887"/>
    <w:rsid w:val="0037636D"/>
    <w:rsid w:val="00391910"/>
    <w:rsid w:val="003A47F9"/>
    <w:rsid w:val="003A7172"/>
    <w:rsid w:val="003A771A"/>
    <w:rsid w:val="003B0058"/>
    <w:rsid w:val="003B0255"/>
    <w:rsid w:val="003C5932"/>
    <w:rsid w:val="003D1A3E"/>
    <w:rsid w:val="003D241E"/>
    <w:rsid w:val="003D3F76"/>
    <w:rsid w:val="003D537A"/>
    <w:rsid w:val="003E0C27"/>
    <w:rsid w:val="003E1A3F"/>
    <w:rsid w:val="003E6F09"/>
    <w:rsid w:val="003F00D3"/>
    <w:rsid w:val="003F7717"/>
    <w:rsid w:val="003FB567"/>
    <w:rsid w:val="00400AEE"/>
    <w:rsid w:val="00405397"/>
    <w:rsid w:val="00407C8E"/>
    <w:rsid w:val="0041490F"/>
    <w:rsid w:val="0041600F"/>
    <w:rsid w:val="004164AF"/>
    <w:rsid w:val="004172C0"/>
    <w:rsid w:val="00427330"/>
    <w:rsid w:val="00430D23"/>
    <w:rsid w:val="00433835"/>
    <w:rsid w:val="004349C4"/>
    <w:rsid w:val="00435E5C"/>
    <w:rsid w:val="00437149"/>
    <w:rsid w:val="00443554"/>
    <w:rsid w:val="004464D9"/>
    <w:rsid w:val="004503F7"/>
    <w:rsid w:val="004554C0"/>
    <w:rsid w:val="00455A6B"/>
    <w:rsid w:val="00455C2E"/>
    <w:rsid w:val="00462561"/>
    <w:rsid w:val="004625AD"/>
    <w:rsid w:val="004700AD"/>
    <w:rsid w:val="00470E00"/>
    <w:rsid w:val="00482EDE"/>
    <w:rsid w:val="00485D24"/>
    <w:rsid w:val="00487899"/>
    <w:rsid w:val="004A099D"/>
    <w:rsid w:val="004A315F"/>
    <w:rsid w:val="004B0871"/>
    <w:rsid w:val="004B1E5E"/>
    <w:rsid w:val="004B2204"/>
    <w:rsid w:val="004B5411"/>
    <w:rsid w:val="004B69FA"/>
    <w:rsid w:val="004B7991"/>
    <w:rsid w:val="004C1727"/>
    <w:rsid w:val="004D7DEC"/>
    <w:rsid w:val="004F0123"/>
    <w:rsid w:val="004F29A8"/>
    <w:rsid w:val="004F4BCC"/>
    <w:rsid w:val="004F78B5"/>
    <w:rsid w:val="00500530"/>
    <w:rsid w:val="00513E1F"/>
    <w:rsid w:val="005235B0"/>
    <w:rsid w:val="0053152D"/>
    <w:rsid w:val="00532981"/>
    <w:rsid w:val="00542BE1"/>
    <w:rsid w:val="0055047F"/>
    <w:rsid w:val="00561E15"/>
    <w:rsid w:val="0056372B"/>
    <w:rsid w:val="00563D54"/>
    <w:rsid w:val="00567CF2"/>
    <w:rsid w:val="00570D6C"/>
    <w:rsid w:val="00574000"/>
    <w:rsid w:val="00581893"/>
    <w:rsid w:val="005829BE"/>
    <w:rsid w:val="0058662C"/>
    <w:rsid w:val="00591041"/>
    <w:rsid w:val="0059419B"/>
    <w:rsid w:val="00594EFD"/>
    <w:rsid w:val="005A0158"/>
    <w:rsid w:val="005A2354"/>
    <w:rsid w:val="005A52E1"/>
    <w:rsid w:val="005A6941"/>
    <w:rsid w:val="005B0D3D"/>
    <w:rsid w:val="005B3277"/>
    <w:rsid w:val="005C0BC9"/>
    <w:rsid w:val="005C3B9D"/>
    <w:rsid w:val="005C6CBB"/>
    <w:rsid w:val="005F20BD"/>
    <w:rsid w:val="005F6F52"/>
    <w:rsid w:val="00606462"/>
    <w:rsid w:val="00610477"/>
    <w:rsid w:val="0061251B"/>
    <w:rsid w:val="00615960"/>
    <w:rsid w:val="00621061"/>
    <w:rsid w:val="00623274"/>
    <w:rsid w:val="006277F6"/>
    <w:rsid w:val="00627C2D"/>
    <w:rsid w:val="00631D4F"/>
    <w:rsid w:val="00633C12"/>
    <w:rsid w:val="00634CD2"/>
    <w:rsid w:val="00637A2B"/>
    <w:rsid w:val="00637EC1"/>
    <w:rsid w:val="00640204"/>
    <w:rsid w:val="00646BE1"/>
    <w:rsid w:val="00650A95"/>
    <w:rsid w:val="00652E1D"/>
    <w:rsid w:val="006542B0"/>
    <w:rsid w:val="006557BF"/>
    <w:rsid w:val="006573EF"/>
    <w:rsid w:val="00662F25"/>
    <w:rsid w:val="00664415"/>
    <w:rsid w:val="00667DBF"/>
    <w:rsid w:val="00672EE1"/>
    <w:rsid w:val="00673B15"/>
    <w:rsid w:val="00676876"/>
    <w:rsid w:val="00680019"/>
    <w:rsid w:val="006817EE"/>
    <w:rsid w:val="00683A29"/>
    <w:rsid w:val="006A4D77"/>
    <w:rsid w:val="006A5BFC"/>
    <w:rsid w:val="006C15B7"/>
    <w:rsid w:val="006C7C7D"/>
    <w:rsid w:val="006D08D8"/>
    <w:rsid w:val="006D0DDE"/>
    <w:rsid w:val="006E08A0"/>
    <w:rsid w:val="006E0ABC"/>
    <w:rsid w:val="006E1298"/>
    <w:rsid w:val="006E46DF"/>
    <w:rsid w:val="006E7C2E"/>
    <w:rsid w:val="006F1072"/>
    <w:rsid w:val="006F7FB0"/>
    <w:rsid w:val="0070544B"/>
    <w:rsid w:val="00705997"/>
    <w:rsid w:val="00706C27"/>
    <w:rsid w:val="007117DA"/>
    <w:rsid w:val="0071190D"/>
    <w:rsid w:val="00716618"/>
    <w:rsid w:val="0071738F"/>
    <w:rsid w:val="00722370"/>
    <w:rsid w:val="00731AC9"/>
    <w:rsid w:val="0073562C"/>
    <w:rsid w:val="00742A9A"/>
    <w:rsid w:val="0074504C"/>
    <w:rsid w:val="00745303"/>
    <w:rsid w:val="00746507"/>
    <w:rsid w:val="0075352C"/>
    <w:rsid w:val="007604E9"/>
    <w:rsid w:val="007608E6"/>
    <w:rsid w:val="00767E57"/>
    <w:rsid w:val="0077380C"/>
    <w:rsid w:val="0077420B"/>
    <w:rsid w:val="00776B22"/>
    <w:rsid w:val="00783D30"/>
    <w:rsid w:val="007857EA"/>
    <w:rsid w:val="00794F21"/>
    <w:rsid w:val="0079594A"/>
    <w:rsid w:val="00796348"/>
    <w:rsid w:val="00797F00"/>
    <w:rsid w:val="007A6F2F"/>
    <w:rsid w:val="007B01A0"/>
    <w:rsid w:val="007B0724"/>
    <w:rsid w:val="007B3D9F"/>
    <w:rsid w:val="007B474A"/>
    <w:rsid w:val="007C508A"/>
    <w:rsid w:val="007C6B3F"/>
    <w:rsid w:val="007C7B9C"/>
    <w:rsid w:val="007D3A51"/>
    <w:rsid w:val="007D5095"/>
    <w:rsid w:val="007D58D1"/>
    <w:rsid w:val="007D6C56"/>
    <w:rsid w:val="007E1A25"/>
    <w:rsid w:val="007E72D4"/>
    <w:rsid w:val="007F6BE6"/>
    <w:rsid w:val="00801B2D"/>
    <w:rsid w:val="00815054"/>
    <w:rsid w:val="00820F34"/>
    <w:rsid w:val="008213E0"/>
    <w:rsid w:val="00842C65"/>
    <w:rsid w:val="008460C1"/>
    <w:rsid w:val="0084739D"/>
    <w:rsid w:val="008540F9"/>
    <w:rsid w:val="00857886"/>
    <w:rsid w:val="00866B86"/>
    <w:rsid w:val="00871866"/>
    <w:rsid w:val="00873B78"/>
    <w:rsid w:val="00874FFB"/>
    <w:rsid w:val="00887857"/>
    <w:rsid w:val="0089425D"/>
    <w:rsid w:val="00896FD7"/>
    <w:rsid w:val="008A173C"/>
    <w:rsid w:val="008A642F"/>
    <w:rsid w:val="008A6C47"/>
    <w:rsid w:val="008A6F29"/>
    <w:rsid w:val="008A7F36"/>
    <w:rsid w:val="008B0B6C"/>
    <w:rsid w:val="008B4066"/>
    <w:rsid w:val="008B5548"/>
    <w:rsid w:val="008C1A37"/>
    <w:rsid w:val="008C67ED"/>
    <w:rsid w:val="008C754C"/>
    <w:rsid w:val="008D17F4"/>
    <w:rsid w:val="008D31F3"/>
    <w:rsid w:val="008D4E70"/>
    <w:rsid w:val="008D6180"/>
    <w:rsid w:val="008E0337"/>
    <w:rsid w:val="008E7784"/>
    <w:rsid w:val="008F18DE"/>
    <w:rsid w:val="008F5374"/>
    <w:rsid w:val="008F62F2"/>
    <w:rsid w:val="0090067B"/>
    <w:rsid w:val="00900A08"/>
    <w:rsid w:val="00900ECE"/>
    <w:rsid w:val="00901F6D"/>
    <w:rsid w:val="009155D1"/>
    <w:rsid w:val="0091631C"/>
    <w:rsid w:val="00920033"/>
    <w:rsid w:val="00926F91"/>
    <w:rsid w:val="00930799"/>
    <w:rsid w:val="00931102"/>
    <w:rsid w:val="00931956"/>
    <w:rsid w:val="009376F1"/>
    <w:rsid w:val="00940232"/>
    <w:rsid w:val="00945166"/>
    <w:rsid w:val="00952D5B"/>
    <w:rsid w:val="009542A5"/>
    <w:rsid w:val="00954802"/>
    <w:rsid w:val="00955F19"/>
    <w:rsid w:val="0096049A"/>
    <w:rsid w:val="00961FB7"/>
    <w:rsid w:val="009664FE"/>
    <w:rsid w:val="009808A5"/>
    <w:rsid w:val="00981EB9"/>
    <w:rsid w:val="00986EAA"/>
    <w:rsid w:val="00987B9F"/>
    <w:rsid w:val="00993413"/>
    <w:rsid w:val="0099415D"/>
    <w:rsid w:val="009971A1"/>
    <w:rsid w:val="009A26E4"/>
    <w:rsid w:val="009A356D"/>
    <w:rsid w:val="009B181F"/>
    <w:rsid w:val="009C1179"/>
    <w:rsid w:val="009C3E82"/>
    <w:rsid w:val="009D15C8"/>
    <w:rsid w:val="009D5268"/>
    <w:rsid w:val="009E47EA"/>
    <w:rsid w:val="009E6CC3"/>
    <w:rsid w:val="009F4BA3"/>
    <w:rsid w:val="00A03DCD"/>
    <w:rsid w:val="00A11187"/>
    <w:rsid w:val="00A235C1"/>
    <w:rsid w:val="00A25CE4"/>
    <w:rsid w:val="00A31D64"/>
    <w:rsid w:val="00A329E5"/>
    <w:rsid w:val="00A37067"/>
    <w:rsid w:val="00A40786"/>
    <w:rsid w:val="00A43490"/>
    <w:rsid w:val="00A53FA0"/>
    <w:rsid w:val="00A56E62"/>
    <w:rsid w:val="00A573D4"/>
    <w:rsid w:val="00A61380"/>
    <w:rsid w:val="00A647E0"/>
    <w:rsid w:val="00A746E2"/>
    <w:rsid w:val="00A75859"/>
    <w:rsid w:val="00A75F88"/>
    <w:rsid w:val="00A774F8"/>
    <w:rsid w:val="00A80116"/>
    <w:rsid w:val="00A80A30"/>
    <w:rsid w:val="00A81848"/>
    <w:rsid w:val="00A9510E"/>
    <w:rsid w:val="00A95123"/>
    <w:rsid w:val="00A95FAE"/>
    <w:rsid w:val="00AA0DA2"/>
    <w:rsid w:val="00AA325E"/>
    <w:rsid w:val="00AA7DD5"/>
    <w:rsid w:val="00AB766F"/>
    <w:rsid w:val="00AC6CCD"/>
    <w:rsid w:val="00AD0A7E"/>
    <w:rsid w:val="00AD7484"/>
    <w:rsid w:val="00AE097F"/>
    <w:rsid w:val="00AE298E"/>
    <w:rsid w:val="00AE71A1"/>
    <w:rsid w:val="00B02544"/>
    <w:rsid w:val="00B1078A"/>
    <w:rsid w:val="00B139D6"/>
    <w:rsid w:val="00B1474B"/>
    <w:rsid w:val="00B26B62"/>
    <w:rsid w:val="00B279D7"/>
    <w:rsid w:val="00B30C8A"/>
    <w:rsid w:val="00B30EB3"/>
    <w:rsid w:val="00B37D1B"/>
    <w:rsid w:val="00B37D25"/>
    <w:rsid w:val="00B426EB"/>
    <w:rsid w:val="00B46AFF"/>
    <w:rsid w:val="00B60BF2"/>
    <w:rsid w:val="00B728F1"/>
    <w:rsid w:val="00B7310A"/>
    <w:rsid w:val="00B73120"/>
    <w:rsid w:val="00B80C44"/>
    <w:rsid w:val="00B82002"/>
    <w:rsid w:val="00BA58CC"/>
    <w:rsid w:val="00BA7DEC"/>
    <w:rsid w:val="00BB067B"/>
    <w:rsid w:val="00BB0B31"/>
    <w:rsid w:val="00BB2BCB"/>
    <w:rsid w:val="00BC66B2"/>
    <w:rsid w:val="00BD1FF9"/>
    <w:rsid w:val="00BE6474"/>
    <w:rsid w:val="00BF0267"/>
    <w:rsid w:val="00BF2AF9"/>
    <w:rsid w:val="00BF5218"/>
    <w:rsid w:val="00BF536F"/>
    <w:rsid w:val="00C101CF"/>
    <w:rsid w:val="00C149C1"/>
    <w:rsid w:val="00C17717"/>
    <w:rsid w:val="00C37CF7"/>
    <w:rsid w:val="00C43270"/>
    <w:rsid w:val="00C45723"/>
    <w:rsid w:val="00C52341"/>
    <w:rsid w:val="00C67D15"/>
    <w:rsid w:val="00C70E29"/>
    <w:rsid w:val="00C75507"/>
    <w:rsid w:val="00C76DEC"/>
    <w:rsid w:val="00C779EE"/>
    <w:rsid w:val="00C8545D"/>
    <w:rsid w:val="00C92739"/>
    <w:rsid w:val="00C93AB6"/>
    <w:rsid w:val="00C95621"/>
    <w:rsid w:val="00C95AB8"/>
    <w:rsid w:val="00C971C0"/>
    <w:rsid w:val="00C97BE6"/>
    <w:rsid w:val="00CA60D6"/>
    <w:rsid w:val="00CB3DFC"/>
    <w:rsid w:val="00CC21EF"/>
    <w:rsid w:val="00CC6FE4"/>
    <w:rsid w:val="00CD0D4E"/>
    <w:rsid w:val="00CD6C8E"/>
    <w:rsid w:val="00CE7821"/>
    <w:rsid w:val="00CF3C3B"/>
    <w:rsid w:val="00D00ECF"/>
    <w:rsid w:val="00D02FB7"/>
    <w:rsid w:val="00D03F1C"/>
    <w:rsid w:val="00D100F0"/>
    <w:rsid w:val="00D12B1A"/>
    <w:rsid w:val="00D143E7"/>
    <w:rsid w:val="00D14DF3"/>
    <w:rsid w:val="00D15CCB"/>
    <w:rsid w:val="00D160D5"/>
    <w:rsid w:val="00D22A7A"/>
    <w:rsid w:val="00D35474"/>
    <w:rsid w:val="00D35EF4"/>
    <w:rsid w:val="00D42AB4"/>
    <w:rsid w:val="00D4442F"/>
    <w:rsid w:val="00D466EA"/>
    <w:rsid w:val="00D5080F"/>
    <w:rsid w:val="00D54BA8"/>
    <w:rsid w:val="00D56F97"/>
    <w:rsid w:val="00D62784"/>
    <w:rsid w:val="00D71B3B"/>
    <w:rsid w:val="00D75587"/>
    <w:rsid w:val="00D8299B"/>
    <w:rsid w:val="00D844EC"/>
    <w:rsid w:val="00D871AB"/>
    <w:rsid w:val="00D92918"/>
    <w:rsid w:val="00D941E6"/>
    <w:rsid w:val="00D97418"/>
    <w:rsid w:val="00DA0E26"/>
    <w:rsid w:val="00DA3DD1"/>
    <w:rsid w:val="00DA46E9"/>
    <w:rsid w:val="00DB07F0"/>
    <w:rsid w:val="00DB31E1"/>
    <w:rsid w:val="00DB5D6E"/>
    <w:rsid w:val="00DB7DC3"/>
    <w:rsid w:val="00DB7F3B"/>
    <w:rsid w:val="00DC338B"/>
    <w:rsid w:val="00DC645C"/>
    <w:rsid w:val="00DD4CCD"/>
    <w:rsid w:val="00DD77CF"/>
    <w:rsid w:val="00DE004F"/>
    <w:rsid w:val="00DE24AE"/>
    <w:rsid w:val="00DE3E12"/>
    <w:rsid w:val="00DE7B07"/>
    <w:rsid w:val="00DF26B6"/>
    <w:rsid w:val="00DF49FF"/>
    <w:rsid w:val="00DF69E1"/>
    <w:rsid w:val="00E06B74"/>
    <w:rsid w:val="00E13D50"/>
    <w:rsid w:val="00E16AFD"/>
    <w:rsid w:val="00E20DB1"/>
    <w:rsid w:val="00E22053"/>
    <w:rsid w:val="00E22689"/>
    <w:rsid w:val="00E30BCB"/>
    <w:rsid w:val="00E371BB"/>
    <w:rsid w:val="00E411A4"/>
    <w:rsid w:val="00E430BC"/>
    <w:rsid w:val="00E52CC3"/>
    <w:rsid w:val="00E53B4C"/>
    <w:rsid w:val="00E569B1"/>
    <w:rsid w:val="00E625D9"/>
    <w:rsid w:val="00E62F0C"/>
    <w:rsid w:val="00E63168"/>
    <w:rsid w:val="00E66922"/>
    <w:rsid w:val="00E71830"/>
    <w:rsid w:val="00E725F6"/>
    <w:rsid w:val="00E72F6B"/>
    <w:rsid w:val="00E85B35"/>
    <w:rsid w:val="00E91C1E"/>
    <w:rsid w:val="00EA0E4F"/>
    <w:rsid w:val="00EA4AA1"/>
    <w:rsid w:val="00EA556F"/>
    <w:rsid w:val="00EA67CA"/>
    <w:rsid w:val="00EA72D7"/>
    <w:rsid w:val="00EB0D37"/>
    <w:rsid w:val="00EB1CFF"/>
    <w:rsid w:val="00EB78B6"/>
    <w:rsid w:val="00EC5814"/>
    <w:rsid w:val="00EC607D"/>
    <w:rsid w:val="00ED0F7B"/>
    <w:rsid w:val="00ED1D4F"/>
    <w:rsid w:val="00ED5CD7"/>
    <w:rsid w:val="00ED70EB"/>
    <w:rsid w:val="00EE24E0"/>
    <w:rsid w:val="00EE4919"/>
    <w:rsid w:val="00EE5EAE"/>
    <w:rsid w:val="00EF69CF"/>
    <w:rsid w:val="00F0279C"/>
    <w:rsid w:val="00F0671F"/>
    <w:rsid w:val="00F079E8"/>
    <w:rsid w:val="00F07A17"/>
    <w:rsid w:val="00F10C33"/>
    <w:rsid w:val="00F12A50"/>
    <w:rsid w:val="00F21140"/>
    <w:rsid w:val="00F25331"/>
    <w:rsid w:val="00F274BE"/>
    <w:rsid w:val="00F27F53"/>
    <w:rsid w:val="00F33025"/>
    <w:rsid w:val="00F36F00"/>
    <w:rsid w:val="00F42B66"/>
    <w:rsid w:val="00F43E01"/>
    <w:rsid w:val="00F509F4"/>
    <w:rsid w:val="00F51BC8"/>
    <w:rsid w:val="00F60B93"/>
    <w:rsid w:val="00F63B6B"/>
    <w:rsid w:val="00F654DB"/>
    <w:rsid w:val="00F676CD"/>
    <w:rsid w:val="00F71AB3"/>
    <w:rsid w:val="00F724C9"/>
    <w:rsid w:val="00F73508"/>
    <w:rsid w:val="00F76AB1"/>
    <w:rsid w:val="00F777F9"/>
    <w:rsid w:val="00F81D42"/>
    <w:rsid w:val="00F83561"/>
    <w:rsid w:val="00F843AE"/>
    <w:rsid w:val="00F86CC4"/>
    <w:rsid w:val="00F91C7C"/>
    <w:rsid w:val="00FA4D44"/>
    <w:rsid w:val="00FB139E"/>
    <w:rsid w:val="00FB667D"/>
    <w:rsid w:val="00FC5CA9"/>
    <w:rsid w:val="00FD016C"/>
    <w:rsid w:val="00FD0A81"/>
    <w:rsid w:val="00FD0B08"/>
    <w:rsid w:val="00FD39CC"/>
    <w:rsid w:val="00FD5420"/>
    <w:rsid w:val="00FE6DC3"/>
    <w:rsid w:val="00FE72C8"/>
    <w:rsid w:val="00FF020F"/>
    <w:rsid w:val="00FF2BA4"/>
    <w:rsid w:val="00FF4827"/>
    <w:rsid w:val="012DD585"/>
    <w:rsid w:val="033C6D0C"/>
    <w:rsid w:val="033E4FC5"/>
    <w:rsid w:val="04C8126A"/>
    <w:rsid w:val="0560F6F4"/>
    <w:rsid w:val="0D1386D1"/>
    <w:rsid w:val="0E5BD249"/>
    <w:rsid w:val="0F749946"/>
    <w:rsid w:val="0FBFAD07"/>
    <w:rsid w:val="12BB6A63"/>
    <w:rsid w:val="14E4C0E1"/>
    <w:rsid w:val="15FA54F8"/>
    <w:rsid w:val="182FA61F"/>
    <w:rsid w:val="1A7B712C"/>
    <w:rsid w:val="1ACBF2A9"/>
    <w:rsid w:val="1B082055"/>
    <w:rsid w:val="1BB293A8"/>
    <w:rsid w:val="1D4CD051"/>
    <w:rsid w:val="1E15DE95"/>
    <w:rsid w:val="1EB9E575"/>
    <w:rsid w:val="1FA22F13"/>
    <w:rsid w:val="20FA1C99"/>
    <w:rsid w:val="22372397"/>
    <w:rsid w:val="244B0199"/>
    <w:rsid w:val="25E8C3BD"/>
    <w:rsid w:val="2784941E"/>
    <w:rsid w:val="2792FCB7"/>
    <w:rsid w:val="288455D4"/>
    <w:rsid w:val="2AF82EED"/>
    <w:rsid w:val="2C6AC487"/>
    <w:rsid w:val="2DD698C4"/>
    <w:rsid w:val="2F28E22E"/>
    <w:rsid w:val="2FE16744"/>
    <w:rsid w:val="30C2AAD4"/>
    <w:rsid w:val="31A3E151"/>
    <w:rsid w:val="33E14CE9"/>
    <w:rsid w:val="345E0FBF"/>
    <w:rsid w:val="34FC7B6C"/>
    <w:rsid w:val="382D533E"/>
    <w:rsid w:val="39743257"/>
    <w:rsid w:val="39F05674"/>
    <w:rsid w:val="39F2158D"/>
    <w:rsid w:val="39F52AB6"/>
    <w:rsid w:val="3A0B9C2C"/>
    <w:rsid w:val="3C097063"/>
    <w:rsid w:val="3D65A929"/>
    <w:rsid w:val="407FFEDB"/>
    <w:rsid w:val="41FFA8DE"/>
    <w:rsid w:val="4290BE8A"/>
    <w:rsid w:val="442F2CF3"/>
    <w:rsid w:val="46532FB1"/>
    <w:rsid w:val="496E55CE"/>
    <w:rsid w:val="4AA7D5EC"/>
    <w:rsid w:val="4CC6AAAA"/>
    <w:rsid w:val="4D4B6FB7"/>
    <w:rsid w:val="4FC81810"/>
    <w:rsid w:val="512B0DEF"/>
    <w:rsid w:val="518A4B20"/>
    <w:rsid w:val="52B1BA0A"/>
    <w:rsid w:val="534979AB"/>
    <w:rsid w:val="54C1EBE2"/>
    <w:rsid w:val="56FE2735"/>
    <w:rsid w:val="570DB737"/>
    <w:rsid w:val="5864B002"/>
    <w:rsid w:val="5A4557F9"/>
    <w:rsid w:val="5D5C102E"/>
    <w:rsid w:val="5D63D05E"/>
    <w:rsid w:val="5D7C4E36"/>
    <w:rsid w:val="5DAA1DC5"/>
    <w:rsid w:val="5E471444"/>
    <w:rsid w:val="62D061A9"/>
    <w:rsid w:val="6670E579"/>
    <w:rsid w:val="66D30D18"/>
    <w:rsid w:val="68082306"/>
    <w:rsid w:val="6F1C1F7C"/>
    <w:rsid w:val="70A8D283"/>
    <w:rsid w:val="717FA7F8"/>
    <w:rsid w:val="72FF3BCB"/>
    <w:rsid w:val="7394797A"/>
    <w:rsid w:val="78004013"/>
    <w:rsid w:val="78102369"/>
    <w:rsid w:val="78AF3D0F"/>
    <w:rsid w:val="799CC641"/>
    <w:rsid w:val="79B069C2"/>
    <w:rsid w:val="7BC4C8A9"/>
    <w:rsid w:val="7E2E4566"/>
    <w:rsid w:val="7E5D3789"/>
    <w:rsid w:val="7F6794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777A6"/>
  <w15:chartTrackingRefBased/>
  <w15:docId w15:val="{03C198DE-68FA-4223-B543-B3C27F93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F377B"/>
    <w:rPr>
      <w:color w:val="954F72" w:themeColor="followedHyperlink"/>
      <w:u w:val="single"/>
    </w:rPr>
  </w:style>
  <w:style w:type="paragraph" w:styleId="Revision">
    <w:name w:val="Revision"/>
    <w:hidden/>
    <w:uiPriority w:val="99"/>
    <w:semiHidden/>
    <w:rsid w:val="00500530"/>
    <w:pPr>
      <w:spacing w:after="0" w:line="240" w:lineRule="auto"/>
    </w:pPr>
  </w:style>
  <w:style w:type="character" w:customStyle="1" w:styleId="normaltextrun">
    <w:name w:val="normaltextrun"/>
    <w:basedOn w:val="DefaultParagraphFont"/>
    <w:rsid w:val="00C45723"/>
  </w:style>
  <w:style w:type="character" w:styleId="Mention">
    <w:name w:val="Mention"/>
    <w:basedOn w:val="DefaultParagraphFont"/>
    <w:uiPriority w:val="99"/>
    <w:unhideWhenUsed/>
    <w:rsid w:val="00561E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E9A2AD-D2FE-45AB-A8B4-D5282585950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A455ACE-B537-4B97-B139-8AD2C2D9E5A3}">
      <dgm:prSet phldrT="[Text]"/>
      <dgm:spPr/>
      <dgm:t>
        <a:bodyPr/>
        <a:lstStyle/>
        <a:p>
          <a:pPr algn="ctr"/>
          <a:r>
            <a:rPr lang="en-GB"/>
            <a:t>Co-Design Project Manager </a:t>
          </a:r>
        </a:p>
      </dgm:t>
    </dgm:pt>
    <dgm:pt modelId="{8BADEF2F-A487-4E71-8528-616E8E0D541F}" type="parTrans" cxnId="{C217F8BA-3786-43A6-AB4F-B82A2F6D524D}">
      <dgm:prSet/>
      <dgm:spPr/>
      <dgm:t>
        <a:bodyPr/>
        <a:lstStyle/>
        <a:p>
          <a:pPr algn="ctr"/>
          <a:endParaRPr lang="en-GB"/>
        </a:p>
      </dgm:t>
    </dgm:pt>
    <dgm:pt modelId="{7E23483A-9939-44E4-B56C-2B519EA88BB1}" type="sibTrans" cxnId="{C217F8BA-3786-43A6-AB4F-B82A2F6D524D}">
      <dgm:prSet/>
      <dgm:spPr/>
      <dgm:t>
        <a:bodyPr/>
        <a:lstStyle/>
        <a:p>
          <a:pPr algn="ctr"/>
          <a:endParaRPr lang="en-GB"/>
        </a:p>
      </dgm:t>
    </dgm:pt>
    <dgm:pt modelId="{07EEB8EC-D826-4A79-B68A-85B0BB37D1E2}">
      <dgm:prSet phldrT="[Text]"/>
      <dgm:spPr>
        <a:solidFill>
          <a:schemeClr val="accent1"/>
        </a:solidFill>
      </dgm:spPr>
      <dgm:t>
        <a:bodyPr/>
        <a:lstStyle/>
        <a:p>
          <a:pPr algn="ctr"/>
          <a:r>
            <a:rPr lang="en-GB"/>
            <a:t>Project Lead</a:t>
          </a:r>
          <a:endParaRPr lang="en-GB" b="1"/>
        </a:p>
      </dgm:t>
    </dgm:pt>
    <dgm:pt modelId="{75B90F7A-E499-4FBC-B69A-6B9326CD12F6}" type="parTrans" cxnId="{70881800-E99C-4B61-B1CC-60AE1782B269}">
      <dgm:prSet/>
      <dgm:spPr/>
      <dgm:t>
        <a:bodyPr/>
        <a:lstStyle/>
        <a:p>
          <a:pPr algn="ctr"/>
          <a:endParaRPr lang="en-GB"/>
        </a:p>
      </dgm:t>
    </dgm:pt>
    <dgm:pt modelId="{F413BD73-33B8-4F91-8643-D950455F7477}" type="sibTrans" cxnId="{70881800-E99C-4B61-B1CC-60AE1782B269}">
      <dgm:prSet/>
      <dgm:spPr/>
      <dgm:t>
        <a:bodyPr/>
        <a:lstStyle/>
        <a:p>
          <a:pPr algn="ctr"/>
          <a:endParaRPr lang="en-GB"/>
        </a:p>
      </dgm:t>
    </dgm:pt>
    <dgm:pt modelId="{B33A64F4-F184-4422-897C-3A318E54B901}">
      <dgm:prSet phldrT="[Text]"/>
      <dgm:spPr/>
      <dgm:t>
        <a:bodyPr/>
        <a:lstStyle/>
        <a:p>
          <a:pPr algn="ctr"/>
          <a:r>
            <a:rPr lang="en-GB"/>
            <a:t>Project Lead</a:t>
          </a:r>
        </a:p>
      </dgm:t>
    </dgm:pt>
    <dgm:pt modelId="{A8CC4464-6590-4472-845A-8F8B8D7C9E7B}" type="parTrans" cxnId="{9856EB7F-1D20-4971-9FF6-0F02B22C60D3}">
      <dgm:prSet/>
      <dgm:spPr/>
      <dgm:t>
        <a:bodyPr/>
        <a:lstStyle/>
        <a:p>
          <a:pPr algn="ctr"/>
          <a:endParaRPr lang="en-GB"/>
        </a:p>
      </dgm:t>
    </dgm:pt>
    <dgm:pt modelId="{B2DD58B2-35FB-4006-8D33-C05E3D2BB380}" type="sibTrans" cxnId="{9856EB7F-1D20-4971-9FF6-0F02B22C60D3}">
      <dgm:prSet/>
      <dgm:spPr/>
      <dgm:t>
        <a:bodyPr/>
        <a:lstStyle/>
        <a:p>
          <a:pPr algn="ctr"/>
          <a:endParaRPr lang="en-GB"/>
        </a:p>
      </dgm:t>
    </dgm:pt>
    <dgm:pt modelId="{EB39946A-A6E1-471B-B7EC-C53F082D78BA}">
      <dgm:prSet/>
      <dgm:spPr>
        <a:solidFill>
          <a:schemeClr val="accent2"/>
        </a:solidFill>
      </dgm:spPr>
      <dgm:t>
        <a:bodyPr/>
        <a:lstStyle/>
        <a:p>
          <a:pPr algn="ctr"/>
          <a:r>
            <a:rPr lang="en-GB"/>
            <a:t>Project Engagement  Coordinator</a:t>
          </a:r>
        </a:p>
      </dgm:t>
    </dgm:pt>
    <dgm:pt modelId="{01656BC5-9881-4435-8EC8-FAE96B3FFE15}" type="parTrans" cxnId="{D48653F6-45F1-4888-8514-7FAD558171A1}">
      <dgm:prSet/>
      <dgm:spPr/>
      <dgm:t>
        <a:bodyPr/>
        <a:lstStyle/>
        <a:p>
          <a:pPr algn="ctr"/>
          <a:endParaRPr lang="en-GB"/>
        </a:p>
      </dgm:t>
    </dgm:pt>
    <dgm:pt modelId="{29B7778E-0987-4328-A3EB-EE63E289FB64}" type="sibTrans" cxnId="{D48653F6-45F1-4888-8514-7FAD558171A1}">
      <dgm:prSet/>
      <dgm:spPr/>
      <dgm:t>
        <a:bodyPr/>
        <a:lstStyle/>
        <a:p>
          <a:pPr algn="ctr"/>
          <a:endParaRPr lang="en-GB"/>
        </a:p>
      </dgm:t>
    </dgm:pt>
    <dgm:pt modelId="{7D92970A-9628-42B5-AB6A-E07934D73B81}">
      <dgm:prSet/>
      <dgm:spPr/>
      <dgm:t>
        <a:bodyPr/>
        <a:lstStyle/>
        <a:p>
          <a:pPr algn="ctr"/>
          <a:r>
            <a:rPr lang="en-GB"/>
            <a:t>Project Engagement  Coordinator</a:t>
          </a:r>
        </a:p>
      </dgm:t>
    </dgm:pt>
    <dgm:pt modelId="{2A00AD81-2940-4C49-BC68-3ADD43E2C53F}" type="parTrans" cxnId="{979EE92F-AF41-44A0-8670-AD1845AE422D}">
      <dgm:prSet/>
      <dgm:spPr/>
      <dgm:t>
        <a:bodyPr/>
        <a:lstStyle/>
        <a:p>
          <a:pPr algn="ctr"/>
          <a:endParaRPr lang="en-GB"/>
        </a:p>
      </dgm:t>
    </dgm:pt>
    <dgm:pt modelId="{D7B0D3D0-6361-4D3D-9C43-61F4322868BC}" type="sibTrans" cxnId="{979EE92F-AF41-44A0-8670-AD1845AE422D}">
      <dgm:prSet/>
      <dgm:spPr/>
      <dgm:t>
        <a:bodyPr/>
        <a:lstStyle/>
        <a:p>
          <a:pPr algn="ctr"/>
          <a:endParaRPr lang="en-GB"/>
        </a:p>
      </dgm:t>
    </dgm:pt>
    <dgm:pt modelId="{EACFFC6F-D20C-4E13-8461-B7B17E1F46BE}">
      <dgm:prSet/>
      <dgm:spPr/>
      <dgm:t>
        <a:bodyPr/>
        <a:lstStyle/>
        <a:p>
          <a:pPr algn="ctr"/>
          <a:r>
            <a:rPr lang="en-GB"/>
            <a:t>Head Head of Engagement, Sustrans Scotland </a:t>
          </a:r>
        </a:p>
      </dgm:t>
    </dgm:pt>
    <dgm:pt modelId="{16DB92EB-02F1-4FC8-B387-3DDD34F59C5C}" type="parTrans" cxnId="{3B9AFD36-BDBE-4374-9C01-4BE14FC52C33}">
      <dgm:prSet/>
      <dgm:spPr/>
      <dgm:t>
        <a:bodyPr/>
        <a:lstStyle/>
        <a:p>
          <a:pPr algn="ctr"/>
          <a:endParaRPr lang="en-GB"/>
        </a:p>
      </dgm:t>
    </dgm:pt>
    <dgm:pt modelId="{4CEA82DC-20C6-45DE-89A1-0F0ADED44866}" type="sibTrans" cxnId="{3B9AFD36-BDBE-4374-9C01-4BE14FC52C33}">
      <dgm:prSet/>
      <dgm:spPr/>
      <dgm:t>
        <a:bodyPr/>
        <a:lstStyle/>
        <a:p>
          <a:pPr algn="ctr"/>
          <a:endParaRPr lang="en-GB"/>
        </a:p>
      </dgm:t>
    </dgm:pt>
    <dgm:pt modelId="{50D44D83-8C13-4D12-A469-4465CE1A52D5}">
      <dgm:prSet phldrT="[Text]"/>
      <dgm:spPr>
        <a:solidFill>
          <a:schemeClr val="accent1"/>
        </a:solidFill>
      </dgm:spPr>
      <dgm:t>
        <a:bodyPr/>
        <a:lstStyle/>
        <a:p>
          <a:pPr algn="ctr"/>
          <a:r>
            <a:rPr lang="en-GB"/>
            <a:t>Project Lead</a:t>
          </a:r>
        </a:p>
      </dgm:t>
    </dgm:pt>
    <dgm:pt modelId="{F7BCF147-6379-468C-9AE7-D5935D94120B}" type="sibTrans" cxnId="{5527EB9D-A52C-45F0-893F-5C4CA740BDC9}">
      <dgm:prSet/>
      <dgm:spPr/>
      <dgm:t>
        <a:bodyPr/>
        <a:lstStyle/>
        <a:p>
          <a:pPr algn="ctr"/>
          <a:endParaRPr lang="en-GB"/>
        </a:p>
      </dgm:t>
    </dgm:pt>
    <dgm:pt modelId="{6585743A-FDAF-4C18-A024-202E0414B718}" type="parTrans" cxnId="{5527EB9D-A52C-45F0-893F-5C4CA740BDC9}">
      <dgm:prSet/>
      <dgm:spPr/>
      <dgm:t>
        <a:bodyPr/>
        <a:lstStyle/>
        <a:p>
          <a:pPr algn="ctr"/>
          <a:endParaRPr lang="en-GB"/>
        </a:p>
      </dgm:t>
    </dgm:pt>
    <dgm:pt modelId="{9618BE7C-1E46-40B2-88FF-C541CBEB295A}" type="pres">
      <dgm:prSet presAssocID="{A3E9A2AD-D2FE-45AB-A8B4-D52825859504}" presName="hierChild1" presStyleCnt="0">
        <dgm:presLayoutVars>
          <dgm:orgChart val="1"/>
          <dgm:chPref val="1"/>
          <dgm:dir/>
          <dgm:animOne val="branch"/>
          <dgm:animLvl val="lvl"/>
          <dgm:resizeHandles/>
        </dgm:presLayoutVars>
      </dgm:prSet>
      <dgm:spPr/>
    </dgm:pt>
    <dgm:pt modelId="{DBAFB453-F173-4B84-B802-D6984EE12B16}" type="pres">
      <dgm:prSet presAssocID="{EACFFC6F-D20C-4E13-8461-B7B17E1F46BE}" presName="hierRoot1" presStyleCnt="0">
        <dgm:presLayoutVars>
          <dgm:hierBranch val="init"/>
        </dgm:presLayoutVars>
      </dgm:prSet>
      <dgm:spPr/>
    </dgm:pt>
    <dgm:pt modelId="{FA8683EC-D43C-49F4-AACC-770700ABA56B}" type="pres">
      <dgm:prSet presAssocID="{EACFFC6F-D20C-4E13-8461-B7B17E1F46BE}" presName="rootComposite1" presStyleCnt="0"/>
      <dgm:spPr/>
    </dgm:pt>
    <dgm:pt modelId="{83BC4D65-F857-4254-ADC8-06BCD3720299}" type="pres">
      <dgm:prSet presAssocID="{EACFFC6F-D20C-4E13-8461-B7B17E1F46BE}" presName="rootText1" presStyleLbl="node0" presStyleIdx="0" presStyleCnt="1">
        <dgm:presLayoutVars>
          <dgm:chPref val="3"/>
        </dgm:presLayoutVars>
      </dgm:prSet>
      <dgm:spPr/>
    </dgm:pt>
    <dgm:pt modelId="{81789393-8CA0-4796-86EF-EAAE97C79134}" type="pres">
      <dgm:prSet presAssocID="{EACFFC6F-D20C-4E13-8461-B7B17E1F46BE}" presName="rootConnector1" presStyleLbl="node1" presStyleIdx="0" presStyleCnt="0"/>
      <dgm:spPr/>
    </dgm:pt>
    <dgm:pt modelId="{EFBBF54A-985A-4FF8-A448-8E971E3E06AA}" type="pres">
      <dgm:prSet presAssocID="{EACFFC6F-D20C-4E13-8461-B7B17E1F46BE}" presName="hierChild2" presStyleCnt="0"/>
      <dgm:spPr/>
    </dgm:pt>
    <dgm:pt modelId="{CA59D81F-2B54-4A45-8A75-D50DC66C154F}" type="pres">
      <dgm:prSet presAssocID="{8BADEF2F-A487-4E71-8528-616E8E0D541F}" presName="Name37" presStyleLbl="parChTrans1D2" presStyleIdx="0" presStyleCnt="1"/>
      <dgm:spPr/>
    </dgm:pt>
    <dgm:pt modelId="{9BC3921C-774D-4E01-AF1A-047725886428}" type="pres">
      <dgm:prSet presAssocID="{FA455ACE-B537-4B97-B139-8AD2C2D9E5A3}" presName="hierRoot2" presStyleCnt="0">
        <dgm:presLayoutVars>
          <dgm:hierBranch val="init"/>
        </dgm:presLayoutVars>
      </dgm:prSet>
      <dgm:spPr/>
    </dgm:pt>
    <dgm:pt modelId="{3EEAED26-368C-4961-8EDA-2F6510184DAF}" type="pres">
      <dgm:prSet presAssocID="{FA455ACE-B537-4B97-B139-8AD2C2D9E5A3}" presName="rootComposite" presStyleCnt="0"/>
      <dgm:spPr/>
    </dgm:pt>
    <dgm:pt modelId="{35D21CA7-B74A-430C-882E-888DC4B12DDA}" type="pres">
      <dgm:prSet presAssocID="{FA455ACE-B537-4B97-B139-8AD2C2D9E5A3}" presName="rootText" presStyleLbl="node2" presStyleIdx="0" presStyleCnt="1">
        <dgm:presLayoutVars>
          <dgm:chPref val="3"/>
        </dgm:presLayoutVars>
      </dgm:prSet>
      <dgm:spPr/>
    </dgm:pt>
    <dgm:pt modelId="{A9DB94FD-8C20-403B-BF8F-717D6F74487F}" type="pres">
      <dgm:prSet presAssocID="{FA455ACE-B537-4B97-B139-8AD2C2D9E5A3}" presName="rootConnector" presStyleLbl="node2" presStyleIdx="0" presStyleCnt="1"/>
      <dgm:spPr/>
    </dgm:pt>
    <dgm:pt modelId="{5CDA1804-958B-4486-A943-BC39543D209B}" type="pres">
      <dgm:prSet presAssocID="{FA455ACE-B537-4B97-B139-8AD2C2D9E5A3}" presName="hierChild4" presStyleCnt="0"/>
      <dgm:spPr/>
    </dgm:pt>
    <dgm:pt modelId="{50691296-AEC5-42B7-9710-2695671E984C}" type="pres">
      <dgm:prSet presAssocID="{75B90F7A-E499-4FBC-B69A-6B9326CD12F6}" presName="Name37" presStyleLbl="parChTrans1D3" presStyleIdx="0" presStyleCnt="3"/>
      <dgm:spPr/>
    </dgm:pt>
    <dgm:pt modelId="{64D59314-F096-4A62-87FC-ABF722D35600}" type="pres">
      <dgm:prSet presAssocID="{07EEB8EC-D826-4A79-B68A-85B0BB37D1E2}" presName="hierRoot2" presStyleCnt="0">
        <dgm:presLayoutVars>
          <dgm:hierBranch val="init"/>
        </dgm:presLayoutVars>
      </dgm:prSet>
      <dgm:spPr/>
    </dgm:pt>
    <dgm:pt modelId="{4228BBDA-BAA8-4BC9-8CD5-410A1470A179}" type="pres">
      <dgm:prSet presAssocID="{07EEB8EC-D826-4A79-B68A-85B0BB37D1E2}" presName="rootComposite" presStyleCnt="0"/>
      <dgm:spPr/>
    </dgm:pt>
    <dgm:pt modelId="{C67EF450-BE78-4E2B-9DD2-080B8F059890}" type="pres">
      <dgm:prSet presAssocID="{07EEB8EC-D826-4A79-B68A-85B0BB37D1E2}" presName="rootText" presStyleLbl="node3" presStyleIdx="0" presStyleCnt="3">
        <dgm:presLayoutVars>
          <dgm:chPref val="3"/>
        </dgm:presLayoutVars>
      </dgm:prSet>
      <dgm:spPr/>
    </dgm:pt>
    <dgm:pt modelId="{96942A22-0083-4CB2-96ED-987E971D724F}" type="pres">
      <dgm:prSet presAssocID="{07EEB8EC-D826-4A79-B68A-85B0BB37D1E2}" presName="rootConnector" presStyleLbl="node3" presStyleIdx="0" presStyleCnt="3"/>
      <dgm:spPr/>
    </dgm:pt>
    <dgm:pt modelId="{12F43177-A932-4123-BB8C-296B4B43F018}" type="pres">
      <dgm:prSet presAssocID="{07EEB8EC-D826-4A79-B68A-85B0BB37D1E2}" presName="hierChild4" presStyleCnt="0"/>
      <dgm:spPr/>
    </dgm:pt>
    <dgm:pt modelId="{0E18136B-BD94-43A7-B9E3-10AA8E68061E}" type="pres">
      <dgm:prSet presAssocID="{01656BC5-9881-4435-8EC8-FAE96B3FFE15}" presName="Name37" presStyleLbl="parChTrans1D4" presStyleIdx="0" presStyleCnt="2"/>
      <dgm:spPr/>
    </dgm:pt>
    <dgm:pt modelId="{5DAF87B7-2E4F-4286-8FA7-85BA93E5B850}" type="pres">
      <dgm:prSet presAssocID="{EB39946A-A6E1-471B-B7EC-C53F082D78BA}" presName="hierRoot2" presStyleCnt="0">
        <dgm:presLayoutVars>
          <dgm:hierBranch val="init"/>
        </dgm:presLayoutVars>
      </dgm:prSet>
      <dgm:spPr/>
    </dgm:pt>
    <dgm:pt modelId="{5286096E-0974-4E63-856E-7D10A1DFD9F6}" type="pres">
      <dgm:prSet presAssocID="{EB39946A-A6E1-471B-B7EC-C53F082D78BA}" presName="rootComposite" presStyleCnt="0"/>
      <dgm:spPr/>
    </dgm:pt>
    <dgm:pt modelId="{749F96A2-86D6-4A49-82F0-011A9C171679}" type="pres">
      <dgm:prSet presAssocID="{EB39946A-A6E1-471B-B7EC-C53F082D78BA}" presName="rootText" presStyleLbl="node4" presStyleIdx="0" presStyleCnt="2">
        <dgm:presLayoutVars>
          <dgm:chPref val="3"/>
        </dgm:presLayoutVars>
      </dgm:prSet>
      <dgm:spPr/>
    </dgm:pt>
    <dgm:pt modelId="{62D15AEA-1EA8-4F94-9829-26AC084A178B}" type="pres">
      <dgm:prSet presAssocID="{EB39946A-A6E1-471B-B7EC-C53F082D78BA}" presName="rootConnector" presStyleLbl="node4" presStyleIdx="0" presStyleCnt="2"/>
      <dgm:spPr/>
    </dgm:pt>
    <dgm:pt modelId="{EBC62C64-DCAB-4695-9A63-8B056B5E222A}" type="pres">
      <dgm:prSet presAssocID="{EB39946A-A6E1-471B-B7EC-C53F082D78BA}" presName="hierChild4" presStyleCnt="0"/>
      <dgm:spPr/>
    </dgm:pt>
    <dgm:pt modelId="{C7A042FB-2AF8-4B0D-B2C8-5D81DE803ABD}" type="pres">
      <dgm:prSet presAssocID="{EB39946A-A6E1-471B-B7EC-C53F082D78BA}" presName="hierChild5" presStyleCnt="0"/>
      <dgm:spPr/>
    </dgm:pt>
    <dgm:pt modelId="{C942FC3E-120C-4182-9379-055BACDE9CA8}" type="pres">
      <dgm:prSet presAssocID="{07EEB8EC-D826-4A79-B68A-85B0BB37D1E2}" presName="hierChild5" presStyleCnt="0"/>
      <dgm:spPr/>
    </dgm:pt>
    <dgm:pt modelId="{285A6699-B6F3-4679-AB73-8A44B93FE25A}" type="pres">
      <dgm:prSet presAssocID="{6585743A-FDAF-4C18-A024-202E0414B718}" presName="Name37" presStyleLbl="parChTrans1D3" presStyleIdx="1" presStyleCnt="3"/>
      <dgm:spPr/>
    </dgm:pt>
    <dgm:pt modelId="{AB848A16-A3CD-497F-88E1-75A4BCCC0CC2}" type="pres">
      <dgm:prSet presAssocID="{50D44D83-8C13-4D12-A469-4465CE1A52D5}" presName="hierRoot2" presStyleCnt="0">
        <dgm:presLayoutVars>
          <dgm:hierBranch val="init"/>
        </dgm:presLayoutVars>
      </dgm:prSet>
      <dgm:spPr/>
    </dgm:pt>
    <dgm:pt modelId="{AA0D20A6-4AEA-420E-8AC2-8D2D8DFBB24E}" type="pres">
      <dgm:prSet presAssocID="{50D44D83-8C13-4D12-A469-4465CE1A52D5}" presName="rootComposite" presStyleCnt="0"/>
      <dgm:spPr/>
    </dgm:pt>
    <dgm:pt modelId="{C1FDB4AC-7BDA-4841-BF04-DE7EEF262760}" type="pres">
      <dgm:prSet presAssocID="{50D44D83-8C13-4D12-A469-4465CE1A52D5}" presName="rootText" presStyleLbl="node3" presStyleIdx="1" presStyleCnt="3">
        <dgm:presLayoutVars>
          <dgm:chPref val="3"/>
        </dgm:presLayoutVars>
      </dgm:prSet>
      <dgm:spPr/>
    </dgm:pt>
    <dgm:pt modelId="{032A998D-D68B-42B1-B341-028A8232A2AC}" type="pres">
      <dgm:prSet presAssocID="{50D44D83-8C13-4D12-A469-4465CE1A52D5}" presName="rootConnector" presStyleLbl="node3" presStyleIdx="1" presStyleCnt="3"/>
      <dgm:spPr/>
    </dgm:pt>
    <dgm:pt modelId="{8146FBDA-066E-4EDD-AF3A-EEBF6281AE84}" type="pres">
      <dgm:prSet presAssocID="{50D44D83-8C13-4D12-A469-4465CE1A52D5}" presName="hierChild4" presStyleCnt="0"/>
      <dgm:spPr/>
    </dgm:pt>
    <dgm:pt modelId="{6BFABC24-445E-4255-9586-F29EFCDD586F}" type="pres">
      <dgm:prSet presAssocID="{2A00AD81-2940-4C49-BC68-3ADD43E2C53F}" presName="Name37" presStyleLbl="parChTrans1D4" presStyleIdx="1" presStyleCnt="2"/>
      <dgm:spPr/>
    </dgm:pt>
    <dgm:pt modelId="{3C6509E2-2C6A-4D5B-96C2-994F81255E23}" type="pres">
      <dgm:prSet presAssocID="{7D92970A-9628-42B5-AB6A-E07934D73B81}" presName="hierRoot2" presStyleCnt="0">
        <dgm:presLayoutVars>
          <dgm:hierBranch val="init"/>
        </dgm:presLayoutVars>
      </dgm:prSet>
      <dgm:spPr/>
    </dgm:pt>
    <dgm:pt modelId="{CD730FD4-F517-4B01-9443-AB11BDA334C2}" type="pres">
      <dgm:prSet presAssocID="{7D92970A-9628-42B5-AB6A-E07934D73B81}" presName="rootComposite" presStyleCnt="0"/>
      <dgm:spPr/>
    </dgm:pt>
    <dgm:pt modelId="{558E9A74-7AB2-4BEF-A9A5-EF078C0CB52F}" type="pres">
      <dgm:prSet presAssocID="{7D92970A-9628-42B5-AB6A-E07934D73B81}" presName="rootText" presStyleLbl="node4" presStyleIdx="1" presStyleCnt="2">
        <dgm:presLayoutVars>
          <dgm:chPref val="3"/>
        </dgm:presLayoutVars>
      </dgm:prSet>
      <dgm:spPr/>
    </dgm:pt>
    <dgm:pt modelId="{761AA2DA-EAF5-4A0C-B44A-85B683529D18}" type="pres">
      <dgm:prSet presAssocID="{7D92970A-9628-42B5-AB6A-E07934D73B81}" presName="rootConnector" presStyleLbl="node4" presStyleIdx="1" presStyleCnt="2"/>
      <dgm:spPr/>
    </dgm:pt>
    <dgm:pt modelId="{45F3E2B2-2C8C-4BDC-AEC9-3F98D38742D7}" type="pres">
      <dgm:prSet presAssocID="{7D92970A-9628-42B5-AB6A-E07934D73B81}" presName="hierChild4" presStyleCnt="0"/>
      <dgm:spPr/>
    </dgm:pt>
    <dgm:pt modelId="{F7977DB4-711A-40FE-98C3-F848D420C823}" type="pres">
      <dgm:prSet presAssocID="{7D92970A-9628-42B5-AB6A-E07934D73B81}" presName="hierChild5" presStyleCnt="0"/>
      <dgm:spPr/>
    </dgm:pt>
    <dgm:pt modelId="{C311A578-0422-4B20-B0DA-E41FC82FDD98}" type="pres">
      <dgm:prSet presAssocID="{50D44D83-8C13-4D12-A469-4465CE1A52D5}" presName="hierChild5" presStyleCnt="0"/>
      <dgm:spPr/>
    </dgm:pt>
    <dgm:pt modelId="{B9AEF8B5-06B2-48AC-A6BC-190174B2AFEE}" type="pres">
      <dgm:prSet presAssocID="{A8CC4464-6590-4472-845A-8F8B8D7C9E7B}" presName="Name37" presStyleLbl="parChTrans1D3" presStyleIdx="2" presStyleCnt="3"/>
      <dgm:spPr/>
    </dgm:pt>
    <dgm:pt modelId="{B9FF1DCB-04BD-4555-8603-AC3626D77268}" type="pres">
      <dgm:prSet presAssocID="{B33A64F4-F184-4422-897C-3A318E54B901}" presName="hierRoot2" presStyleCnt="0">
        <dgm:presLayoutVars>
          <dgm:hierBranch val="init"/>
        </dgm:presLayoutVars>
      </dgm:prSet>
      <dgm:spPr/>
    </dgm:pt>
    <dgm:pt modelId="{E263139D-62A5-4A47-86C3-E0382DFF4856}" type="pres">
      <dgm:prSet presAssocID="{B33A64F4-F184-4422-897C-3A318E54B901}" presName="rootComposite" presStyleCnt="0"/>
      <dgm:spPr/>
    </dgm:pt>
    <dgm:pt modelId="{9F26B2F6-9388-41A2-9371-ECCE70489B8B}" type="pres">
      <dgm:prSet presAssocID="{B33A64F4-F184-4422-897C-3A318E54B901}" presName="rootText" presStyleLbl="node3" presStyleIdx="2" presStyleCnt="3">
        <dgm:presLayoutVars>
          <dgm:chPref val="3"/>
        </dgm:presLayoutVars>
      </dgm:prSet>
      <dgm:spPr/>
    </dgm:pt>
    <dgm:pt modelId="{7A19D3DB-D017-4E24-A46A-9C83F91A7537}" type="pres">
      <dgm:prSet presAssocID="{B33A64F4-F184-4422-897C-3A318E54B901}" presName="rootConnector" presStyleLbl="node3" presStyleIdx="2" presStyleCnt="3"/>
      <dgm:spPr/>
    </dgm:pt>
    <dgm:pt modelId="{7CD90875-B138-47D7-88C0-0986A7CE7E8F}" type="pres">
      <dgm:prSet presAssocID="{B33A64F4-F184-4422-897C-3A318E54B901}" presName="hierChild4" presStyleCnt="0"/>
      <dgm:spPr/>
    </dgm:pt>
    <dgm:pt modelId="{E237471D-61F5-4DFD-81BC-9DFAE71DFE92}" type="pres">
      <dgm:prSet presAssocID="{B33A64F4-F184-4422-897C-3A318E54B901}" presName="hierChild5" presStyleCnt="0"/>
      <dgm:spPr/>
    </dgm:pt>
    <dgm:pt modelId="{B7F8A015-0B58-45B6-95F6-DE0C871D3112}" type="pres">
      <dgm:prSet presAssocID="{FA455ACE-B537-4B97-B139-8AD2C2D9E5A3}" presName="hierChild5" presStyleCnt="0"/>
      <dgm:spPr/>
    </dgm:pt>
    <dgm:pt modelId="{4EF3D976-E89D-493A-9872-AD035373F2CC}" type="pres">
      <dgm:prSet presAssocID="{EACFFC6F-D20C-4E13-8461-B7B17E1F46BE}" presName="hierChild3" presStyleCnt="0"/>
      <dgm:spPr/>
    </dgm:pt>
  </dgm:ptLst>
  <dgm:cxnLst>
    <dgm:cxn modelId="{70881800-E99C-4B61-B1CC-60AE1782B269}" srcId="{FA455ACE-B537-4B97-B139-8AD2C2D9E5A3}" destId="{07EEB8EC-D826-4A79-B68A-85B0BB37D1E2}" srcOrd="0" destOrd="0" parTransId="{75B90F7A-E499-4FBC-B69A-6B9326CD12F6}" sibTransId="{F413BD73-33B8-4F91-8643-D950455F7477}"/>
    <dgm:cxn modelId="{42E54203-E3EA-44D2-ACED-24CC45519311}" type="presOf" srcId="{50D44D83-8C13-4D12-A469-4465CE1A52D5}" destId="{032A998D-D68B-42B1-B341-028A8232A2AC}" srcOrd="1" destOrd="0" presId="urn:microsoft.com/office/officeart/2005/8/layout/orgChart1"/>
    <dgm:cxn modelId="{61444307-9FA5-4049-83AD-0B9E445C88F1}" type="presOf" srcId="{6585743A-FDAF-4C18-A024-202E0414B718}" destId="{285A6699-B6F3-4679-AB73-8A44B93FE25A}" srcOrd="0" destOrd="0" presId="urn:microsoft.com/office/officeart/2005/8/layout/orgChart1"/>
    <dgm:cxn modelId="{8E31472A-D317-4221-9530-105645801EC5}" type="presOf" srcId="{EB39946A-A6E1-471B-B7EC-C53F082D78BA}" destId="{749F96A2-86D6-4A49-82F0-011A9C171679}" srcOrd="0" destOrd="0" presId="urn:microsoft.com/office/officeart/2005/8/layout/orgChart1"/>
    <dgm:cxn modelId="{A0F8B02F-F447-4DCB-9803-FA45847F07FB}" type="presOf" srcId="{8BADEF2F-A487-4E71-8528-616E8E0D541F}" destId="{CA59D81F-2B54-4A45-8A75-D50DC66C154F}" srcOrd="0" destOrd="0" presId="urn:microsoft.com/office/officeart/2005/8/layout/orgChart1"/>
    <dgm:cxn modelId="{979EE92F-AF41-44A0-8670-AD1845AE422D}" srcId="{50D44D83-8C13-4D12-A469-4465CE1A52D5}" destId="{7D92970A-9628-42B5-AB6A-E07934D73B81}" srcOrd="0" destOrd="0" parTransId="{2A00AD81-2940-4C49-BC68-3ADD43E2C53F}" sibTransId="{D7B0D3D0-6361-4D3D-9C43-61F4322868BC}"/>
    <dgm:cxn modelId="{EF933530-D6FB-4B7F-A27E-29E9B5355E89}" type="presOf" srcId="{75B90F7A-E499-4FBC-B69A-6B9326CD12F6}" destId="{50691296-AEC5-42B7-9710-2695671E984C}" srcOrd="0" destOrd="0" presId="urn:microsoft.com/office/officeart/2005/8/layout/orgChart1"/>
    <dgm:cxn modelId="{3B9AFD36-BDBE-4374-9C01-4BE14FC52C33}" srcId="{A3E9A2AD-D2FE-45AB-A8B4-D52825859504}" destId="{EACFFC6F-D20C-4E13-8461-B7B17E1F46BE}" srcOrd="0" destOrd="0" parTransId="{16DB92EB-02F1-4FC8-B387-3DDD34F59C5C}" sibTransId="{4CEA82DC-20C6-45DE-89A1-0F0ADED44866}"/>
    <dgm:cxn modelId="{F6607B3A-1EDF-4B6D-8A72-76183078EF3D}" type="presOf" srcId="{07EEB8EC-D826-4A79-B68A-85B0BB37D1E2}" destId="{96942A22-0083-4CB2-96ED-987E971D724F}" srcOrd="1" destOrd="0" presId="urn:microsoft.com/office/officeart/2005/8/layout/orgChart1"/>
    <dgm:cxn modelId="{C5F27760-1716-4785-811B-7A8EEFCEA546}" type="presOf" srcId="{FA455ACE-B537-4B97-B139-8AD2C2D9E5A3}" destId="{A9DB94FD-8C20-403B-BF8F-717D6F74487F}" srcOrd="1" destOrd="0" presId="urn:microsoft.com/office/officeart/2005/8/layout/orgChart1"/>
    <dgm:cxn modelId="{801CC960-41B3-4277-B93F-39D8C3F2D2EA}" type="presOf" srcId="{01656BC5-9881-4435-8EC8-FAE96B3FFE15}" destId="{0E18136B-BD94-43A7-B9E3-10AA8E68061E}" srcOrd="0" destOrd="0" presId="urn:microsoft.com/office/officeart/2005/8/layout/orgChart1"/>
    <dgm:cxn modelId="{CFA60841-CF38-44B7-892C-A8E90DDA7401}" type="presOf" srcId="{50D44D83-8C13-4D12-A469-4465CE1A52D5}" destId="{C1FDB4AC-7BDA-4841-BF04-DE7EEF262760}" srcOrd="0" destOrd="0" presId="urn:microsoft.com/office/officeart/2005/8/layout/orgChart1"/>
    <dgm:cxn modelId="{A2BB6D43-D6A5-4F47-8E6D-E2FC4ABB0303}" type="presOf" srcId="{EACFFC6F-D20C-4E13-8461-B7B17E1F46BE}" destId="{81789393-8CA0-4796-86EF-EAAE97C79134}" srcOrd="1" destOrd="0" presId="urn:microsoft.com/office/officeart/2005/8/layout/orgChart1"/>
    <dgm:cxn modelId="{3B9FBC46-E0E6-47FE-A561-C416D63A601C}" type="presOf" srcId="{EACFFC6F-D20C-4E13-8461-B7B17E1F46BE}" destId="{83BC4D65-F857-4254-ADC8-06BCD3720299}" srcOrd="0" destOrd="0" presId="urn:microsoft.com/office/officeart/2005/8/layout/orgChart1"/>
    <dgm:cxn modelId="{01ABD970-6A2C-4381-A617-9F148C64CD8C}" type="presOf" srcId="{B33A64F4-F184-4422-897C-3A318E54B901}" destId="{7A19D3DB-D017-4E24-A46A-9C83F91A7537}" srcOrd="1" destOrd="0" presId="urn:microsoft.com/office/officeart/2005/8/layout/orgChart1"/>
    <dgm:cxn modelId="{8DCF0E57-3771-4934-9270-431E83AEB13D}" type="presOf" srcId="{07EEB8EC-D826-4A79-B68A-85B0BB37D1E2}" destId="{C67EF450-BE78-4E2B-9DD2-080B8F059890}" srcOrd="0" destOrd="0" presId="urn:microsoft.com/office/officeart/2005/8/layout/orgChart1"/>
    <dgm:cxn modelId="{9856EB7F-1D20-4971-9FF6-0F02B22C60D3}" srcId="{FA455ACE-B537-4B97-B139-8AD2C2D9E5A3}" destId="{B33A64F4-F184-4422-897C-3A318E54B901}" srcOrd="2" destOrd="0" parTransId="{A8CC4464-6590-4472-845A-8F8B8D7C9E7B}" sibTransId="{B2DD58B2-35FB-4006-8D33-C05E3D2BB380}"/>
    <dgm:cxn modelId="{C52AA181-C478-4C18-A304-E6F8333EEBF3}" type="presOf" srcId="{FA455ACE-B537-4B97-B139-8AD2C2D9E5A3}" destId="{35D21CA7-B74A-430C-882E-888DC4B12DDA}" srcOrd="0" destOrd="0" presId="urn:microsoft.com/office/officeart/2005/8/layout/orgChart1"/>
    <dgm:cxn modelId="{DB046796-819F-4B6A-A074-C942A9FB5EB5}" type="presOf" srcId="{EB39946A-A6E1-471B-B7EC-C53F082D78BA}" destId="{62D15AEA-1EA8-4F94-9829-26AC084A178B}" srcOrd="1" destOrd="0" presId="urn:microsoft.com/office/officeart/2005/8/layout/orgChart1"/>
    <dgm:cxn modelId="{5527EB9D-A52C-45F0-893F-5C4CA740BDC9}" srcId="{FA455ACE-B537-4B97-B139-8AD2C2D9E5A3}" destId="{50D44D83-8C13-4D12-A469-4465CE1A52D5}" srcOrd="1" destOrd="0" parTransId="{6585743A-FDAF-4C18-A024-202E0414B718}" sibTransId="{F7BCF147-6379-468C-9AE7-D5935D94120B}"/>
    <dgm:cxn modelId="{6C0B85A6-7563-40AD-B20B-D3ABE045AACB}" type="presOf" srcId="{7D92970A-9628-42B5-AB6A-E07934D73B81}" destId="{761AA2DA-EAF5-4A0C-B44A-85B683529D18}" srcOrd="1" destOrd="0" presId="urn:microsoft.com/office/officeart/2005/8/layout/orgChart1"/>
    <dgm:cxn modelId="{382427AF-288F-4B4E-96F2-8DF33D16F227}" type="presOf" srcId="{B33A64F4-F184-4422-897C-3A318E54B901}" destId="{9F26B2F6-9388-41A2-9371-ECCE70489B8B}" srcOrd="0" destOrd="0" presId="urn:microsoft.com/office/officeart/2005/8/layout/orgChart1"/>
    <dgm:cxn modelId="{BF16A7B6-7FB6-4894-A2AC-D53D382A664F}" type="presOf" srcId="{7D92970A-9628-42B5-AB6A-E07934D73B81}" destId="{558E9A74-7AB2-4BEF-A9A5-EF078C0CB52F}" srcOrd="0" destOrd="0" presId="urn:microsoft.com/office/officeart/2005/8/layout/orgChart1"/>
    <dgm:cxn modelId="{C217F8BA-3786-43A6-AB4F-B82A2F6D524D}" srcId="{EACFFC6F-D20C-4E13-8461-B7B17E1F46BE}" destId="{FA455ACE-B537-4B97-B139-8AD2C2D9E5A3}" srcOrd="0" destOrd="0" parTransId="{8BADEF2F-A487-4E71-8528-616E8E0D541F}" sibTransId="{7E23483A-9939-44E4-B56C-2B519EA88BB1}"/>
    <dgm:cxn modelId="{2A045DBB-7B77-42FC-87E0-DF1F400088F0}" type="presOf" srcId="{A8CC4464-6590-4472-845A-8F8B8D7C9E7B}" destId="{B9AEF8B5-06B2-48AC-A6BC-190174B2AFEE}" srcOrd="0" destOrd="0" presId="urn:microsoft.com/office/officeart/2005/8/layout/orgChart1"/>
    <dgm:cxn modelId="{B9946DD0-E6CF-4B92-A908-097DDDB88DDD}" type="presOf" srcId="{A3E9A2AD-D2FE-45AB-A8B4-D52825859504}" destId="{9618BE7C-1E46-40B2-88FF-C541CBEB295A}" srcOrd="0" destOrd="0" presId="urn:microsoft.com/office/officeart/2005/8/layout/orgChart1"/>
    <dgm:cxn modelId="{796D34E8-D20D-480F-9307-A1AAC2F9BAD1}" type="presOf" srcId="{2A00AD81-2940-4C49-BC68-3ADD43E2C53F}" destId="{6BFABC24-445E-4255-9586-F29EFCDD586F}" srcOrd="0" destOrd="0" presId="urn:microsoft.com/office/officeart/2005/8/layout/orgChart1"/>
    <dgm:cxn modelId="{D48653F6-45F1-4888-8514-7FAD558171A1}" srcId="{07EEB8EC-D826-4A79-B68A-85B0BB37D1E2}" destId="{EB39946A-A6E1-471B-B7EC-C53F082D78BA}" srcOrd="0" destOrd="0" parTransId="{01656BC5-9881-4435-8EC8-FAE96B3FFE15}" sibTransId="{29B7778E-0987-4328-A3EB-EE63E289FB64}"/>
    <dgm:cxn modelId="{98C92A05-4ABA-4739-A01F-7A891A9039F7}" type="presParOf" srcId="{9618BE7C-1E46-40B2-88FF-C541CBEB295A}" destId="{DBAFB453-F173-4B84-B802-D6984EE12B16}" srcOrd="0" destOrd="0" presId="urn:microsoft.com/office/officeart/2005/8/layout/orgChart1"/>
    <dgm:cxn modelId="{58F1413B-9902-4A71-A6A3-8EAA6282351B}" type="presParOf" srcId="{DBAFB453-F173-4B84-B802-D6984EE12B16}" destId="{FA8683EC-D43C-49F4-AACC-770700ABA56B}" srcOrd="0" destOrd="0" presId="urn:microsoft.com/office/officeart/2005/8/layout/orgChart1"/>
    <dgm:cxn modelId="{4CF19613-2116-49DB-B39B-72BE29FD8B61}" type="presParOf" srcId="{FA8683EC-D43C-49F4-AACC-770700ABA56B}" destId="{83BC4D65-F857-4254-ADC8-06BCD3720299}" srcOrd="0" destOrd="0" presId="urn:microsoft.com/office/officeart/2005/8/layout/orgChart1"/>
    <dgm:cxn modelId="{95B91268-7437-44C9-B724-CA7502194A58}" type="presParOf" srcId="{FA8683EC-D43C-49F4-AACC-770700ABA56B}" destId="{81789393-8CA0-4796-86EF-EAAE97C79134}" srcOrd="1" destOrd="0" presId="urn:microsoft.com/office/officeart/2005/8/layout/orgChart1"/>
    <dgm:cxn modelId="{0D813724-9938-4F5C-A509-E0C273D151C4}" type="presParOf" srcId="{DBAFB453-F173-4B84-B802-D6984EE12B16}" destId="{EFBBF54A-985A-4FF8-A448-8E971E3E06AA}" srcOrd="1" destOrd="0" presId="urn:microsoft.com/office/officeart/2005/8/layout/orgChart1"/>
    <dgm:cxn modelId="{2C3401F5-4661-48DB-B12D-844F540CF94F}" type="presParOf" srcId="{EFBBF54A-985A-4FF8-A448-8E971E3E06AA}" destId="{CA59D81F-2B54-4A45-8A75-D50DC66C154F}" srcOrd="0" destOrd="0" presId="urn:microsoft.com/office/officeart/2005/8/layout/orgChart1"/>
    <dgm:cxn modelId="{C8AEEAC7-E88F-4797-808E-D3791D29E8D7}" type="presParOf" srcId="{EFBBF54A-985A-4FF8-A448-8E971E3E06AA}" destId="{9BC3921C-774D-4E01-AF1A-047725886428}" srcOrd="1" destOrd="0" presId="urn:microsoft.com/office/officeart/2005/8/layout/orgChart1"/>
    <dgm:cxn modelId="{B65ABD2B-B4D0-4B11-96CD-D31F100B0437}" type="presParOf" srcId="{9BC3921C-774D-4E01-AF1A-047725886428}" destId="{3EEAED26-368C-4961-8EDA-2F6510184DAF}" srcOrd="0" destOrd="0" presId="urn:microsoft.com/office/officeart/2005/8/layout/orgChart1"/>
    <dgm:cxn modelId="{C9058FC9-9921-4292-A340-F18411656E8A}" type="presParOf" srcId="{3EEAED26-368C-4961-8EDA-2F6510184DAF}" destId="{35D21CA7-B74A-430C-882E-888DC4B12DDA}" srcOrd="0" destOrd="0" presId="urn:microsoft.com/office/officeart/2005/8/layout/orgChart1"/>
    <dgm:cxn modelId="{CF4106EA-5F72-415E-9900-519729130CFC}" type="presParOf" srcId="{3EEAED26-368C-4961-8EDA-2F6510184DAF}" destId="{A9DB94FD-8C20-403B-BF8F-717D6F74487F}" srcOrd="1" destOrd="0" presId="urn:microsoft.com/office/officeart/2005/8/layout/orgChart1"/>
    <dgm:cxn modelId="{E5987566-DB6B-458F-A817-9C155105D667}" type="presParOf" srcId="{9BC3921C-774D-4E01-AF1A-047725886428}" destId="{5CDA1804-958B-4486-A943-BC39543D209B}" srcOrd="1" destOrd="0" presId="urn:microsoft.com/office/officeart/2005/8/layout/orgChart1"/>
    <dgm:cxn modelId="{99F36811-7145-41A2-AB9F-71473DEA0986}" type="presParOf" srcId="{5CDA1804-958B-4486-A943-BC39543D209B}" destId="{50691296-AEC5-42B7-9710-2695671E984C}" srcOrd="0" destOrd="0" presId="urn:microsoft.com/office/officeart/2005/8/layout/orgChart1"/>
    <dgm:cxn modelId="{E3026676-A2CC-4785-9EB1-9E188032B6D7}" type="presParOf" srcId="{5CDA1804-958B-4486-A943-BC39543D209B}" destId="{64D59314-F096-4A62-87FC-ABF722D35600}" srcOrd="1" destOrd="0" presId="urn:microsoft.com/office/officeart/2005/8/layout/orgChart1"/>
    <dgm:cxn modelId="{CE559AD2-C023-4E73-8ACA-A61CAB631BDA}" type="presParOf" srcId="{64D59314-F096-4A62-87FC-ABF722D35600}" destId="{4228BBDA-BAA8-4BC9-8CD5-410A1470A179}" srcOrd="0" destOrd="0" presId="urn:microsoft.com/office/officeart/2005/8/layout/orgChart1"/>
    <dgm:cxn modelId="{2E00B812-4D67-482E-B6AA-FE83E1C96840}" type="presParOf" srcId="{4228BBDA-BAA8-4BC9-8CD5-410A1470A179}" destId="{C67EF450-BE78-4E2B-9DD2-080B8F059890}" srcOrd="0" destOrd="0" presId="urn:microsoft.com/office/officeart/2005/8/layout/orgChart1"/>
    <dgm:cxn modelId="{BE26AB6E-67EA-4BB2-BE7D-65CE39416BFD}" type="presParOf" srcId="{4228BBDA-BAA8-4BC9-8CD5-410A1470A179}" destId="{96942A22-0083-4CB2-96ED-987E971D724F}" srcOrd="1" destOrd="0" presId="urn:microsoft.com/office/officeart/2005/8/layout/orgChart1"/>
    <dgm:cxn modelId="{B158666E-E110-4667-AEF4-F056508FC9A5}" type="presParOf" srcId="{64D59314-F096-4A62-87FC-ABF722D35600}" destId="{12F43177-A932-4123-BB8C-296B4B43F018}" srcOrd="1" destOrd="0" presId="urn:microsoft.com/office/officeart/2005/8/layout/orgChart1"/>
    <dgm:cxn modelId="{7F08B488-FD76-4F20-8236-80439F008E15}" type="presParOf" srcId="{12F43177-A932-4123-BB8C-296B4B43F018}" destId="{0E18136B-BD94-43A7-B9E3-10AA8E68061E}" srcOrd="0" destOrd="0" presId="urn:microsoft.com/office/officeart/2005/8/layout/orgChart1"/>
    <dgm:cxn modelId="{AFA40158-D75E-4A46-A907-1283F807D539}" type="presParOf" srcId="{12F43177-A932-4123-BB8C-296B4B43F018}" destId="{5DAF87B7-2E4F-4286-8FA7-85BA93E5B850}" srcOrd="1" destOrd="0" presId="urn:microsoft.com/office/officeart/2005/8/layout/orgChart1"/>
    <dgm:cxn modelId="{93C803A0-E43B-4F83-9ED9-01EDDC6487C9}" type="presParOf" srcId="{5DAF87B7-2E4F-4286-8FA7-85BA93E5B850}" destId="{5286096E-0974-4E63-856E-7D10A1DFD9F6}" srcOrd="0" destOrd="0" presId="urn:microsoft.com/office/officeart/2005/8/layout/orgChart1"/>
    <dgm:cxn modelId="{5945B2EF-138A-4523-8934-334CFC613ABE}" type="presParOf" srcId="{5286096E-0974-4E63-856E-7D10A1DFD9F6}" destId="{749F96A2-86D6-4A49-82F0-011A9C171679}" srcOrd="0" destOrd="0" presId="urn:microsoft.com/office/officeart/2005/8/layout/orgChart1"/>
    <dgm:cxn modelId="{AC17154A-DC67-4DC5-AB40-6213BDA16D50}" type="presParOf" srcId="{5286096E-0974-4E63-856E-7D10A1DFD9F6}" destId="{62D15AEA-1EA8-4F94-9829-26AC084A178B}" srcOrd="1" destOrd="0" presId="urn:microsoft.com/office/officeart/2005/8/layout/orgChart1"/>
    <dgm:cxn modelId="{A682C0EB-1B80-47E0-ABE8-0BAFEC0A0098}" type="presParOf" srcId="{5DAF87B7-2E4F-4286-8FA7-85BA93E5B850}" destId="{EBC62C64-DCAB-4695-9A63-8B056B5E222A}" srcOrd="1" destOrd="0" presId="urn:microsoft.com/office/officeart/2005/8/layout/orgChart1"/>
    <dgm:cxn modelId="{2F39ED7D-4D18-4196-BBB2-A053FE94E911}" type="presParOf" srcId="{5DAF87B7-2E4F-4286-8FA7-85BA93E5B850}" destId="{C7A042FB-2AF8-4B0D-B2C8-5D81DE803ABD}" srcOrd="2" destOrd="0" presId="urn:microsoft.com/office/officeart/2005/8/layout/orgChart1"/>
    <dgm:cxn modelId="{D6A9C0DA-34E8-48DC-A258-8FB0755EFC7F}" type="presParOf" srcId="{64D59314-F096-4A62-87FC-ABF722D35600}" destId="{C942FC3E-120C-4182-9379-055BACDE9CA8}" srcOrd="2" destOrd="0" presId="urn:microsoft.com/office/officeart/2005/8/layout/orgChart1"/>
    <dgm:cxn modelId="{8D738722-43B2-4351-A81A-4D839242128F}" type="presParOf" srcId="{5CDA1804-958B-4486-A943-BC39543D209B}" destId="{285A6699-B6F3-4679-AB73-8A44B93FE25A}" srcOrd="2" destOrd="0" presId="urn:microsoft.com/office/officeart/2005/8/layout/orgChart1"/>
    <dgm:cxn modelId="{6ECFAFE1-4C52-4444-BAA2-1979278A28B6}" type="presParOf" srcId="{5CDA1804-958B-4486-A943-BC39543D209B}" destId="{AB848A16-A3CD-497F-88E1-75A4BCCC0CC2}" srcOrd="3" destOrd="0" presId="urn:microsoft.com/office/officeart/2005/8/layout/orgChart1"/>
    <dgm:cxn modelId="{96F448A1-4E85-4B57-9EE8-63A25227E6EC}" type="presParOf" srcId="{AB848A16-A3CD-497F-88E1-75A4BCCC0CC2}" destId="{AA0D20A6-4AEA-420E-8AC2-8D2D8DFBB24E}" srcOrd="0" destOrd="0" presId="urn:microsoft.com/office/officeart/2005/8/layout/orgChart1"/>
    <dgm:cxn modelId="{6417F212-2950-4404-B185-EA21A8DC0D4B}" type="presParOf" srcId="{AA0D20A6-4AEA-420E-8AC2-8D2D8DFBB24E}" destId="{C1FDB4AC-7BDA-4841-BF04-DE7EEF262760}" srcOrd="0" destOrd="0" presId="urn:microsoft.com/office/officeart/2005/8/layout/orgChart1"/>
    <dgm:cxn modelId="{8ED2A9C8-F536-4C63-B9C1-BA0788F6C2D7}" type="presParOf" srcId="{AA0D20A6-4AEA-420E-8AC2-8D2D8DFBB24E}" destId="{032A998D-D68B-42B1-B341-028A8232A2AC}" srcOrd="1" destOrd="0" presId="urn:microsoft.com/office/officeart/2005/8/layout/orgChart1"/>
    <dgm:cxn modelId="{B4B7B9FF-24F1-435F-8639-E8F62951167F}" type="presParOf" srcId="{AB848A16-A3CD-497F-88E1-75A4BCCC0CC2}" destId="{8146FBDA-066E-4EDD-AF3A-EEBF6281AE84}" srcOrd="1" destOrd="0" presId="urn:microsoft.com/office/officeart/2005/8/layout/orgChart1"/>
    <dgm:cxn modelId="{083A71B7-5A50-47E1-8BB1-717879831D17}" type="presParOf" srcId="{8146FBDA-066E-4EDD-AF3A-EEBF6281AE84}" destId="{6BFABC24-445E-4255-9586-F29EFCDD586F}" srcOrd="0" destOrd="0" presId="urn:microsoft.com/office/officeart/2005/8/layout/orgChart1"/>
    <dgm:cxn modelId="{57416DE8-C528-4584-B73D-C211043AFC81}" type="presParOf" srcId="{8146FBDA-066E-4EDD-AF3A-EEBF6281AE84}" destId="{3C6509E2-2C6A-4D5B-96C2-994F81255E23}" srcOrd="1" destOrd="0" presId="urn:microsoft.com/office/officeart/2005/8/layout/orgChart1"/>
    <dgm:cxn modelId="{F371E79E-FD26-46D6-8189-5A0F118293FD}" type="presParOf" srcId="{3C6509E2-2C6A-4D5B-96C2-994F81255E23}" destId="{CD730FD4-F517-4B01-9443-AB11BDA334C2}" srcOrd="0" destOrd="0" presId="urn:microsoft.com/office/officeart/2005/8/layout/orgChart1"/>
    <dgm:cxn modelId="{001FC7EB-9B75-4F7D-A5F4-40FFC2135CC4}" type="presParOf" srcId="{CD730FD4-F517-4B01-9443-AB11BDA334C2}" destId="{558E9A74-7AB2-4BEF-A9A5-EF078C0CB52F}" srcOrd="0" destOrd="0" presId="urn:microsoft.com/office/officeart/2005/8/layout/orgChart1"/>
    <dgm:cxn modelId="{911C4686-8E5B-4320-9A64-0E1640D8C64B}" type="presParOf" srcId="{CD730FD4-F517-4B01-9443-AB11BDA334C2}" destId="{761AA2DA-EAF5-4A0C-B44A-85B683529D18}" srcOrd="1" destOrd="0" presId="urn:microsoft.com/office/officeart/2005/8/layout/orgChart1"/>
    <dgm:cxn modelId="{9C8EC520-3047-4F7A-BDA7-61995D0F9173}" type="presParOf" srcId="{3C6509E2-2C6A-4D5B-96C2-994F81255E23}" destId="{45F3E2B2-2C8C-4BDC-AEC9-3F98D38742D7}" srcOrd="1" destOrd="0" presId="urn:microsoft.com/office/officeart/2005/8/layout/orgChart1"/>
    <dgm:cxn modelId="{11C8B252-49CF-4F60-B43F-6C710B0FB552}" type="presParOf" srcId="{3C6509E2-2C6A-4D5B-96C2-994F81255E23}" destId="{F7977DB4-711A-40FE-98C3-F848D420C823}" srcOrd="2" destOrd="0" presId="urn:microsoft.com/office/officeart/2005/8/layout/orgChart1"/>
    <dgm:cxn modelId="{954BCBFC-FFF8-4768-91E3-1F603E20C912}" type="presParOf" srcId="{AB848A16-A3CD-497F-88E1-75A4BCCC0CC2}" destId="{C311A578-0422-4B20-B0DA-E41FC82FDD98}" srcOrd="2" destOrd="0" presId="urn:microsoft.com/office/officeart/2005/8/layout/orgChart1"/>
    <dgm:cxn modelId="{D47AEB9D-6B0A-4D97-B775-B884589E40F1}" type="presParOf" srcId="{5CDA1804-958B-4486-A943-BC39543D209B}" destId="{B9AEF8B5-06B2-48AC-A6BC-190174B2AFEE}" srcOrd="4" destOrd="0" presId="urn:microsoft.com/office/officeart/2005/8/layout/orgChart1"/>
    <dgm:cxn modelId="{730DDE76-16CA-4881-8CA4-A9FBCE3459FE}" type="presParOf" srcId="{5CDA1804-958B-4486-A943-BC39543D209B}" destId="{B9FF1DCB-04BD-4555-8603-AC3626D77268}" srcOrd="5" destOrd="0" presId="urn:microsoft.com/office/officeart/2005/8/layout/orgChart1"/>
    <dgm:cxn modelId="{A5C3A053-8C0C-44EA-83E6-0CB23EB041A3}" type="presParOf" srcId="{B9FF1DCB-04BD-4555-8603-AC3626D77268}" destId="{E263139D-62A5-4A47-86C3-E0382DFF4856}" srcOrd="0" destOrd="0" presId="urn:microsoft.com/office/officeart/2005/8/layout/orgChart1"/>
    <dgm:cxn modelId="{5111941A-2486-4CC8-8481-24FEE33ABCA5}" type="presParOf" srcId="{E263139D-62A5-4A47-86C3-E0382DFF4856}" destId="{9F26B2F6-9388-41A2-9371-ECCE70489B8B}" srcOrd="0" destOrd="0" presId="urn:microsoft.com/office/officeart/2005/8/layout/orgChart1"/>
    <dgm:cxn modelId="{1E722C20-D50D-4A74-8AA4-99B9967095B3}" type="presParOf" srcId="{E263139D-62A5-4A47-86C3-E0382DFF4856}" destId="{7A19D3DB-D017-4E24-A46A-9C83F91A7537}" srcOrd="1" destOrd="0" presId="urn:microsoft.com/office/officeart/2005/8/layout/orgChart1"/>
    <dgm:cxn modelId="{CEA00794-619B-49D9-B65F-A59D4534D863}" type="presParOf" srcId="{B9FF1DCB-04BD-4555-8603-AC3626D77268}" destId="{7CD90875-B138-47D7-88C0-0986A7CE7E8F}" srcOrd="1" destOrd="0" presId="urn:microsoft.com/office/officeart/2005/8/layout/orgChart1"/>
    <dgm:cxn modelId="{D87E0B02-8A15-490F-B05E-50499088A480}" type="presParOf" srcId="{B9FF1DCB-04BD-4555-8603-AC3626D77268}" destId="{E237471D-61F5-4DFD-81BC-9DFAE71DFE92}" srcOrd="2" destOrd="0" presId="urn:microsoft.com/office/officeart/2005/8/layout/orgChart1"/>
    <dgm:cxn modelId="{BB653102-F29C-42D1-8298-6E14E1EE238D}" type="presParOf" srcId="{9BC3921C-774D-4E01-AF1A-047725886428}" destId="{B7F8A015-0B58-45B6-95F6-DE0C871D3112}" srcOrd="2" destOrd="0" presId="urn:microsoft.com/office/officeart/2005/8/layout/orgChart1"/>
    <dgm:cxn modelId="{37C81125-3250-4713-8484-0F7A9D4C558A}" type="presParOf" srcId="{DBAFB453-F173-4B84-B802-D6984EE12B16}" destId="{4EF3D976-E89D-493A-9872-AD035373F2CC}"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AEF8B5-06B2-48AC-A6BC-190174B2AFEE}">
      <dsp:nvSpPr>
        <dsp:cNvPr id="0" name=""/>
        <dsp:cNvSpPr/>
      </dsp:nvSpPr>
      <dsp:spPr>
        <a:xfrm>
          <a:off x="1933575" y="1257790"/>
          <a:ext cx="1256634" cy="218093"/>
        </a:xfrm>
        <a:custGeom>
          <a:avLst/>
          <a:gdLst/>
          <a:ahLst/>
          <a:cxnLst/>
          <a:rect l="0" t="0" r="0" b="0"/>
          <a:pathLst>
            <a:path>
              <a:moveTo>
                <a:pt x="0" y="0"/>
              </a:moveTo>
              <a:lnTo>
                <a:pt x="0" y="109046"/>
              </a:lnTo>
              <a:lnTo>
                <a:pt x="1256634" y="109046"/>
              </a:lnTo>
              <a:lnTo>
                <a:pt x="1256634" y="218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ABC24-445E-4255-9586-F29EFCDD586F}">
      <dsp:nvSpPr>
        <dsp:cNvPr id="0" name=""/>
        <dsp:cNvSpPr/>
      </dsp:nvSpPr>
      <dsp:spPr>
        <a:xfrm>
          <a:off x="1518158" y="1995154"/>
          <a:ext cx="155781" cy="477728"/>
        </a:xfrm>
        <a:custGeom>
          <a:avLst/>
          <a:gdLst/>
          <a:ahLst/>
          <a:cxnLst/>
          <a:rect l="0" t="0" r="0" b="0"/>
          <a:pathLst>
            <a:path>
              <a:moveTo>
                <a:pt x="0" y="0"/>
              </a:moveTo>
              <a:lnTo>
                <a:pt x="0" y="477728"/>
              </a:lnTo>
              <a:lnTo>
                <a:pt x="155781" y="4777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5A6699-B6F3-4679-AB73-8A44B93FE25A}">
      <dsp:nvSpPr>
        <dsp:cNvPr id="0" name=""/>
        <dsp:cNvSpPr/>
      </dsp:nvSpPr>
      <dsp:spPr>
        <a:xfrm>
          <a:off x="1887855" y="1257790"/>
          <a:ext cx="91440" cy="218093"/>
        </a:xfrm>
        <a:custGeom>
          <a:avLst/>
          <a:gdLst/>
          <a:ahLst/>
          <a:cxnLst/>
          <a:rect l="0" t="0" r="0" b="0"/>
          <a:pathLst>
            <a:path>
              <a:moveTo>
                <a:pt x="45720" y="0"/>
              </a:moveTo>
              <a:lnTo>
                <a:pt x="45720" y="218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18136B-BD94-43A7-B9E3-10AA8E68061E}">
      <dsp:nvSpPr>
        <dsp:cNvPr id="0" name=""/>
        <dsp:cNvSpPr/>
      </dsp:nvSpPr>
      <dsp:spPr>
        <a:xfrm>
          <a:off x="261523" y="1995154"/>
          <a:ext cx="155781" cy="477728"/>
        </a:xfrm>
        <a:custGeom>
          <a:avLst/>
          <a:gdLst/>
          <a:ahLst/>
          <a:cxnLst/>
          <a:rect l="0" t="0" r="0" b="0"/>
          <a:pathLst>
            <a:path>
              <a:moveTo>
                <a:pt x="0" y="0"/>
              </a:moveTo>
              <a:lnTo>
                <a:pt x="0" y="477728"/>
              </a:lnTo>
              <a:lnTo>
                <a:pt x="155781" y="4777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691296-AEC5-42B7-9710-2695671E984C}">
      <dsp:nvSpPr>
        <dsp:cNvPr id="0" name=""/>
        <dsp:cNvSpPr/>
      </dsp:nvSpPr>
      <dsp:spPr>
        <a:xfrm>
          <a:off x="676940" y="1257790"/>
          <a:ext cx="1256634" cy="218093"/>
        </a:xfrm>
        <a:custGeom>
          <a:avLst/>
          <a:gdLst/>
          <a:ahLst/>
          <a:cxnLst/>
          <a:rect l="0" t="0" r="0" b="0"/>
          <a:pathLst>
            <a:path>
              <a:moveTo>
                <a:pt x="1256634" y="0"/>
              </a:moveTo>
              <a:lnTo>
                <a:pt x="1256634" y="109046"/>
              </a:lnTo>
              <a:lnTo>
                <a:pt x="0" y="109046"/>
              </a:lnTo>
              <a:lnTo>
                <a:pt x="0" y="218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59D81F-2B54-4A45-8A75-D50DC66C154F}">
      <dsp:nvSpPr>
        <dsp:cNvPr id="0" name=""/>
        <dsp:cNvSpPr/>
      </dsp:nvSpPr>
      <dsp:spPr>
        <a:xfrm>
          <a:off x="1887855" y="520426"/>
          <a:ext cx="91440" cy="218093"/>
        </a:xfrm>
        <a:custGeom>
          <a:avLst/>
          <a:gdLst/>
          <a:ahLst/>
          <a:cxnLst/>
          <a:rect l="0" t="0" r="0" b="0"/>
          <a:pathLst>
            <a:path>
              <a:moveTo>
                <a:pt x="45720" y="0"/>
              </a:moveTo>
              <a:lnTo>
                <a:pt x="45720" y="2180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BC4D65-F857-4254-ADC8-06BCD3720299}">
      <dsp:nvSpPr>
        <dsp:cNvPr id="0" name=""/>
        <dsp:cNvSpPr/>
      </dsp:nvSpPr>
      <dsp:spPr>
        <a:xfrm>
          <a:off x="1414304" y="1155"/>
          <a:ext cx="1038541" cy="5192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Head of Engagement, Sustrans Scotland </a:t>
          </a:r>
        </a:p>
      </dsp:txBody>
      <dsp:txXfrm>
        <a:off x="1414304" y="1155"/>
        <a:ext cx="1038541" cy="519270"/>
      </dsp:txXfrm>
    </dsp:sp>
    <dsp:sp modelId="{35D21CA7-B74A-430C-882E-888DC4B12DDA}">
      <dsp:nvSpPr>
        <dsp:cNvPr id="0" name=""/>
        <dsp:cNvSpPr/>
      </dsp:nvSpPr>
      <dsp:spPr>
        <a:xfrm>
          <a:off x="1414304" y="738520"/>
          <a:ext cx="1038541" cy="5192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Co-Design Project Manager </a:t>
          </a:r>
        </a:p>
      </dsp:txBody>
      <dsp:txXfrm>
        <a:off x="1414304" y="738520"/>
        <a:ext cx="1038541" cy="519270"/>
      </dsp:txXfrm>
    </dsp:sp>
    <dsp:sp modelId="{C67EF450-BE78-4E2B-9DD2-080B8F059890}">
      <dsp:nvSpPr>
        <dsp:cNvPr id="0" name=""/>
        <dsp:cNvSpPr/>
      </dsp:nvSpPr>
      <dsp:spPr>
        <a:xfrm>
          <a:off x="157669" y="1475884"/>
          <a:ext cx="1038541" cy="519270"/>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Project Lead</a:t>
          </a:r>
          <a:endParaRPr lang="en-GB" sz="900" b="1" kern="1200"/>
        </a:p>
      </dsp:txBody>
      <dsp:txXfrm>
        <a:off x="157669" y="1475884"/>
        <a:ext cx="1038541" cy="519270"/>
      </dsp:txXfrm>
    </dsp:sp>
    <dsp:sp modelId="{749F96A2-86D6-4A49-82F0-011A9C171679}">
      <dsp:nvSpPr>
        <dsp:cNvPr id="0" name=""/>
        <dsp:cNvSpPr/>
      </dsp:nvSpPr>
      <dsp:spPr>
        <a:xfrm>
          <a:off x="417304" y="2213248"/>
          <a:ext cx="1038541" cy="519270"/>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Project Engagement  Coordinator</a:t>
          </a:r>
        </a:p>
      </dsp:txBody>
      <dsp:txXfrm>
        <a:off x="417304" y="2213248"/>
        <a:ext cx="1038541" cy="519270"/>
      </dsp:txXfrm>
    </dsp:sp>
    <dsp:sp modelId="{C1FDB4AC-7BDA-4841-BF04-DE7EEF262760}">
      <dsp:nvSpPr>
        <dsp:cNvPr id="0" name=""/>
        <dsp:cNvSpPr/>
      </dsp:nvSpPr>
      <dsp:spPr>
        <a:xfrm>
          <a:off x="1414304" y="1475884"/>
          <a:ext cx="1038541" cy="519270"/>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Project Lead</a:t>
          </a:r>
        </a:p>
      </dsp:txBody>
      <dsp:txXfrm>
        <a:off x="1414304" y="1475884"/>
        <a:ext cx="1038541" cy="519270"/>
      </dsp:txXfrm>
    </dsp:sp>
    <dsp:sp modelId="{558E9A74-7AB2-4BEF-A9A5-EF078C0CB52F}">
      <dsp:nvSpPr>
        <dsp:cNvPr id="0" name=""/>
        <dsp:cNvSpPr/>
      </dsp:nvSpPr>
      <dsp:spPr>
        <a:xfrm>
          <a:off x="1673939" y="2213248"/>
          <a:ext cx="1038541" cy="5192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Project Engagement  Coordinator</a:t>
          </a:r>
        </a:p>
      </dsp:txBody>
      <dsp:txXfrm>
        <a:off x="1673939" y="2213248"/>
        <a:ext cx="1038541" cy="519270"/>
      </dsp:txXfrm>
    </dsp:sp>
    <dsp:sp modelId="{9F26B2F6-9388-41A2-9371-ECCE70489B8B}">
      <dsp:nvSpPr>
        <dsp:cNvPr id="0" name=""/>
        <dsp:cNvSpPr/>
      </dsp:nvSpPr>
      <dsp:spPr>
        <a:xfrm>
          <a:off x="2670939" y="1475884"/>
          <a:ext cx="1038541" cy="5192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Project Lead</a:t>
          </a:r>
        </a:p>
      </dsp:txBody>
      <dsp:txXfrm>
        <a:off x="2670939" y="1475884"/>
        <a:ext cx="1038541" cy="5192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d3a458f-664c-47e4-8a2d-a299ea1879d7"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22dd485f600705dec103b5e182249e4f">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bec65beeddb2309b268f5e9bdc5411a9"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eaf17f7-cbe0-45e1-ad47-38d2cef99e57">
      <Terms xmlns="http://schemas.microsoft.com/office/infopath/2007/PartnerControls"/>
    </lcf76f155ced4ddcb4097134ff3c332f>
    <SharedWithUsers xmlns="cee3f65b-6be8-4e23-8e61-cd1ede5b035c">
      <UserInfo>
        <DisplayName>L2</DisplayName>
        <AccountId>12</AccountId>
        <AccountType/>
      </UserInfo>
      <UserInfo>
        <DisplayName>Jamie Spalding</DisplayName>
        <AccountId>58</AccountId>
        <AccountType/>
      </UserInfo>
      <UserInfo>
        <DisplayName>People and Organisation - PVT Owners</DisplayName>
        <AccountId>6</AccountId>
        <AccountType/>
      </UserInfo>
      <UserInfo>
        <DisplayName>SharingLinks.8c9e24dc-9cf5-4722-b299-14b3dfa65b78.OrganizationEdit.ae275479-13ff-4564-b830-cd4dec9ed526</DisplayName>
        <AccountId>71</AccountId>
        <AccountType/>
      </UserInfo>
      <UserInfo>
        <DisplayName>Serge Neumand</DisplayName>
        <AccountId>1016</AccountId>
        <AccountType/>
      </UserInfo>
    </SharedWithUsers>
    <TaxCatchAll xmlns="eb8dbbb7-6de1-4957-84dd-88d235fe7bc5" xsi:nil="true"/>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g98fcb1e41c24d22b7a50d9b68ff167a>
    <Project_x0020_ID xmlns="eb8dbbb7-6de1-4957-84dd-88d235fe7bc5" xsi:nil="true"/>
  </documentManagement>
</p:properties>
</file>

<file path=customXml/itemProps1.xml><?xml version="1.0" encoding="utf-8"?>
<ds:datastoreItem xmlns:ds="http://schemas.openxmlformats.org/officeDocument/2006/customXml" ds:itemID="{83D8DC9D-3E41-4A94-ACE4-1BAED91FEEBD}">
  <ds:schemaRefs>
    <ds:schemaRef ds:uri="http://schemas.microsoft.com/sharepoint/v3/contenttype/forms"/>
  </ds:schemaRefs>
</ds:datastoreItem>
</file>

<file path=customXml/itemProps2.xml><?xml version="1.0" encoding="utf-8"?>
<ds:datastoreItem xmlns:ds="http://schemas.openxmlformats.org/officeDocument/2006/customXml" ds:itemID="{B8E29C34-3669-4257-926F-AE0CA1FD654B}">
  <ds:schemaRefs>
    <ds:schemaRef ds:uri="Microsoft.SharePoint.Taxonomy.ContentTypeSync"/>
  </ds:schemaRefs>
</ds:datastoreItem>
</file>

<file path=customXml/itemProps3.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customXml/itemProps4.xml><?xml version="1.0" encoding="utf-8"?>
<ds:datastoreItem xmlns:ds="http://schemas.openxmlformats.org/officeDocument/2006/customXml" ds:itemID="{75E740FF-89DE-4E80-983B-7178A0644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6eaf17f7-cbe0-45e1-ad47-38d2cef99e57"/>
    <ds:schemaRef ds:uri="cee3f65b-6be8-4e23-8e61-cd1ede5b0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7456FE-A7F6-41B8-8E62-3E93A9F482C3}">
  <ds:schemaRefs>
    <ds:schemaRef ds:uri="http://schemas.microsoft.com/office/2006/metadata/properties"/>
    <ds:schemaRef ds:uri="http://schemas.microsoft.com/office/infopath/2007/PartnerControls"/>
    <ds:schemaRef ds:uri="6eaf17f7-cbe0-45e1-ad47-38d2cef99e57"/>
    <ds:schemaRef ds:uri="cee3f65b-6be8-4e23-8e61-cd1ede5b035c"/>
    <ds:schemaRef ds:uri="eb8dbbb7-6de1-4957-84dd-88d235fe7bc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7977</Characters>
  <Application>Microsoft Office Word</Application>
  <DocSecurity>0</DocSecurity>
  <Lines>66</Lines>
  <Paragraphs>18</Paragraphs>
  <ScaleCrop>false</ScaleCrop>
  <Company>Sustrans</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Prity Vesuwala</cp:lastModifiedBy>
  <cp:revision>21</cp:revision>
  <cp:lastPrinted>2021-07-08T15:29:00Z</cp:lastPrinted>
  <dcterms:created xsi:type="dcterms:W3CDTF">2024-06-26T09:50:00Z</dcterms:created>
  <dcterms:modified xsi:type="dcterms:W3CDTF">2024-06-27T07:51:00Z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on Field">
    <vt:lpwstr/>
  </property>
  <property fmtid="{D5CDD505-2E9C-101B-9397-08002B2CF9AE}" pid="3" name="MediaServiceImageTags">
    <vt:lpwstr/>
  </property>
  <property fmtid="{D5CDD505-2E9C-101B-9397-08002B2CF9AE}" pid="4" name="Department Field">
    <vt:lpwstr/>
  </property>
  <property fmtid="{D5CDD505-2E9C-101B-9397-08002B2CF9AE}" pid="5" name="ContentTypeId">
    <vt:lpwstr>0x0101005FA2F8C008402948803F1AB5178DDEFC</vt:lpwstr>
  </property>
  <property fmtid="{D5CDD505-2E9C-101B-9397-08002B2CF9AE}" pid="6" name="GrammarlyDocumentId">
    <vt:lpwstr>7138a94c6ee36c52941f730b07b887a0ae362575ec2821911d4be6935c01278a</vt:lpwstr>
  </property>
</Properties>
</file>